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4EC" w:rsidRPr="007004EC" w:rsidRDefault="007004EC" w:rsidP="007004EC">
      <w:pPr>
        <w:widowControl/>
        <w:tabs>
          <w:tab w:val="left" w:pos="201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004EC">
        <w:rPr>
          <w:rFonts w:ascii="Times New Roman" w:eastAsia="Times New Roman" w:hAnsi="Times New Roman"/>
          <w:b/>
          <w:sz w:val="28"/>
          <w:szCs w:val="28"/>
          <w:lang w:eastAsia="ar-SA"/>
        </w:rPr>
        <w:t>МИНИСТЕРСТВО ПРОСВЕЩЕНИЯ РОССИЙСКОЙ ФЕДЕРАЦИИ</w:t>
      </w:r>
    </w:p>
    <w:p w:rsidR="007004EC" w:rsidRPr="007004EC" w:rsidRDefault="007004EC" w:rsidP="007004EC">
      <w:pPr>
        <w:widowControl/>
        <w:tabs>
          <w:tab w:val="left" w:pos="201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004EC">
        <w:rPr>
          <w:rFonts w:ascii="Times New Roman" w:eastAsia="Times New Roman" w:hAnsi="Times New Roman"/>
          <w:b/>
          <w:sz w:val="28"/>
          <w:szCs w:val="28"/>
          <w:lang w:eastAsia="ar-SA"/>
        </w:rPr>
        <w:t>Департамент образования Орловской области</w:t>
      </w:r>
    </w:p>
    <w:p w:rsidR="007004EC" w:rsidRPr="007004EC" w:rsidRDefault="007004EC" w:rsidP="007004EC">
      <w:pPr>
        <w:widowControl/>
        <w:tabs>
          <w:tab w:val="left" w:pos="33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004E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Муниципальное бюджетное общеобразовательное учреждение </w:t>
      </w:r>
    </w:p>
    <w:p w:rsidR="007004EC" w:rsidRPr="007004EC" w:rsidRDefault="007004EC" w:rsidP="007004EC">
      <w:pPr>
        <w:widowControl/>
        <w:tabs>
          <w:tab w:val="left" w:pos="33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004EC">
        <w:rPr>
          <w:rFonts w:ascii="Times New Roman" w:eastAsia="Times New Roman" w:hAnsi="Times New Roman"/>
          <w:b/>
          <w:sz w:val="28"/>
          <w:szCs w:val="28"/>
          <w:lang w:eastAsia="ar-SA"/>
        </w:rPr>
        <w:t>«Островская средняя общеобразовательная школа»</w:t>
      </w:r>
    </w:p>
    <w:p w:rsidR="007004EC" w:rsidRPr="007004EC" w:rsidRDefault="007004EC" w:rsidP="007004EC">
      <w:pPr>
        <w:suppressAutoHyphens/>
        <w:autoSpaceDE w:val="0"/>
        <w:spacing w:after="0" w:line="200" w:lineRule="atLeast"/>
        <w:jc w:val="both"/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</w:p>
    <w:p w:rsidR="00124E45" w:rsidRPr="005D5C72" w:rsidRDefault="00124E45" w:rsidP="00124E45">
      <w:pPr>
        <w:pStyle w:val="af2"/>
        <w:rPr>
          <w:lang w:eastAsia="hi-IN" w:bidi="hi-IN"/>
        </w:rPr>
      </w:pPr>
    </w:p>
    <w:p w:rsidR="00124E45" w:rsidRPr="005D5C72" w:rsidRDefault="00124E45" w:rsidP="00124E45">
      <w:pPr>
        <w:tabs>
          <w:tab w:val="left" w:pos="404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E45" w:rsidRPr="00893167" w:rsidRDefault="00124E45" w:rsidP="00124E45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93167">
        <w:rPr>
          <w:rFonts w:ascii="Times New Roman" w:hAnsi="Times New Roman"/>
          <w:b/>
          <w:sz w:val="32"/>
          <w:szCs w:val="32"/>
        </w:rPr>
        <w:t>РАБОЧАЯ   ПРОГРАММА</w:t>
      </w:r>
    </w:p>
    <w:p w:rsidR="00124E45" w:rsidRPr="00893167" w:rsidRDefault="007004EC" w:rsidP="00124E45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УЧЕБНОГО ПРЕДМЕТА</w:t>
      </w:r>
    </w:p>
    <w:p w:rsidR="00124E45" w:rsidRPr="00893167" w:rsidRDefault="00124E45" w:rsidP="00124E45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24E45" w:rsidRPr="007004EC" w:rsidRDefault="00124E45" w:rsidP="00124E45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004EC">
        <w:rPr>
          <w:rFonts w:ascii="Times New Roman" w:hAnsi="Times New Roman"/>
          <w:b/>
          <w:sz w:val="32"/>
          <w:szCs w:val="32"/>
        </w:rPr>
        <w:t>«</w:t>
      </w:r>
      <w:r w:rsidR="007004EC" w:rsidRPr="007004EC">
        <w:rPr>
          <w:rFonts w:ascii="Times New Roman" w:hAnsi="Times New Roman"/>
          <w:b/>
          <w:sz w:val="32"/>
          <w:szCs w:val="32"/>
        </w:rPr>
        <w:t>Иностранный язык (немецкий)</w:t>
      </w:r>
      <w:r w:rsidRPr="007004EC">
        <w:rPr>
          <w:rFonts w:ascii="Times New Roman" w:hAnsi="Times New Roman"/>
          <w:b/>
          <w:sz w:val="32"/>
          <w:szCs w:val="32"/>
        </w:rPr>
        <w:t>»</w:t>
      </w:r>
    </w:p>
    <w:p w:rsidR="00124E45" w:rsidRPr="00893167" w:rsidRDefault="007004EC" w:rsidP="00124E45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для обучающихся </w:t>
      </w:r>
      <w:r w:rsidR="00124E45">
        <w:rPr>
          <w:rFonts w:ascii="Times New Roman" w:hAnsi="Times New Roman"/>
          <w:sz w:val="32"/>
          <w:szCs w:val="32"/>
        </w:rPr>
        <w:t>10-11</w:t>
      </w:r>
      <w:r>
        <w:rPr>
          <w:rFonts w:ascii="Times New Roman" w:hAnsi="Times New Roman"/>
          <w:sz w:val="32"/>
          <w:szCs w:val="32"/>
        </w:rPr>
        <w:t xml:space="preserve"> классов</w:t>
      </w:r>
    </w:p>
    <w:p w:rsidR="00124E45" w:rsidRPr="00893167" w:rsidRDefault="00124E45" w:rsidP="00124E45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24E45" w:rsidRPr="00893167" w:rsidRDefault="00124E45" w:rsidP="00124E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3167">
        <w:rPr>
          <w:rFonts w:ascii="Times New Roman" w:hAnsi="Times New Roman"/>
          <w:sz w:val="28"/>
          <w:szCs w:val="28"/>
        </w:rPr>
        <w:t>Базовый уровень</w:t>
      </w:r>
    </w:p>
    <w:p w:rsidR="00124E45" w:rsidRPr="00893167" w:rsidRDefault="00124E45" w:rsidP="00124E4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93167">
        <w:rPr>
          <w:rFonts w:ascii="Times New Roman" w:eastAsia="Times New Roman" w:hAnsi="Times New Roman"/>
          <w:sz w:val="28"/>
          <w:szCs w:val="28"/>
        </w:rPr>
        <w:t>Программа составлена на основе</w:t>
      </w:r>
    </w:p>
    <w:p w:rsidR="00124E45" w:rsidRPr="00893167" w:rsidRDefault="00124E45" w:rsidP="00124E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3167">
        <w:rPr>
          <w:rFonts w:ascii="Times New Roman" w:eastAsia="Times New Roman" w:hAnsi="Times New Roman"/>
          <w:sz w:val="28"/>
          <w:szCs w:val="28"/>
        </w:rPr>
        <w:t xml:space="preserve"> ФГОС </w:t>
      </w:r>
      <w:r>
        <w:rPr>
          <w:rFonts w:ascii="Times New Roman" w:eastAsia="Times New Roman" w:hAnsi="Times New Roman"/>
          <w:sz w:val="28"/>
          <w:szCs w:val="28"/>
        </w:rPr>
        <w:t>С</w:t>
      </w:r>
      <w:r w:rsidRPr="00893167">
        <w:rPr>
          <w:rFonts w:ascii="Times New Roman" w:eastAsia="Times New Roman" w:hAnsi="Times New Roman"/>
          <w:sz w:val="28"/>
          <w:szCs w:val="28"/>
        </w:rPr>
        <w:t xml:space="preserve">ОО </w:t>
      </w:r>
      <w:r>
        <w:rPr>
          <w:rFonts w:ascii="Times New Roman" w:eastAsia="Times New Roman" w:hAnsi="Times New Roman"/>
          <w:sz w:val="28"/>
          <w:szCs w:val="28"/>
        </w:rPr>
        <w:t>и ФОП С</w:t>
      </w:r>
      <w:r w:rsidRPr="00893167">
        <w:rPr>
          <w:rFonts w:ascii="Times New Roman" w:eastAsia="Times New Roman" w:hAnsi="Times New Roman"/>
          <w:sz w:val="28"/>
          <w:szCs w:val="28"/>
        </w:rPr>
        <w:t>ОО</w:t>
      </w:r>
    </w:p>
    <w:p w:rsidR="00124E45" w:rsidRPr="00893167" w:rsidRDefault="00124E45" w:rsidP="00124E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24E45" w:rsidRPr="00893167" w:rsidRDefault="00124E45" w:rsidP="00124E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24E45" w:rsidRPr="005758B2" w:rsidRDefault="00124E45" w:rsidP="00124E4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758B2">
        <w:rPr>
          <w:rFonts w:ascii="Times New Roman" w:hAnsi="Times New Roman"/>
          <w:sz w:val="28"/>
          <w:szCs w:val="28"/>
        </w:rPr>
        <w:t>204 часа</w:t>
      </w:r>
    </w:p>
    <w:p w:rsidR="00124E45" w:rsidRDefault="00124E45" w:rsidP="00124E45">
      <w:pPr>
        <w:pStyle w:val="HTML"/>
        <w:textAlignment w:val="top"/>
        <w:rPr>
          <w:rFonts w:ascii="Times New Roman" w:eastAsia="Calibri" w:hAnsi="Times New Roman" w:cs="Times New Roman"/>
          <w:sz w:val="28"/>
          <w:szCs w:val="28"/>
        </w:rPr>
      </w:pPr>
    </w:p>
    <w:p w:rsidR="00124E45" w:rsidRDefault="00124E45" w:rsidP="00124E45">
      <w:pPr>
        <w:pStyle w:val="HTML"/>
        <w:textAlignment w:val="top"/>
        <w:rPr>
          <w:rFonts w:ascii="Times New Roman" w:eastAsia="Calibri" w:hAnsi="Times New Roman" w:cs="Times New Roman"/>
          <w:sz w:val="28"/>
          <w:szCs w:val="28"/>
        </w:rPr>
      </w:pPr>
    </w:p>
    <w:p w:rsidR="00124E45" w:rsidRPr="00893167" w:rsidRDefault="00124E45" w:rsidP="00124E4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24E45" w:rsidRPr="00893167" w:rsidRDefault="00124E45" w:rsidP="00124E4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24E45" w:rsidRPr="00893167" w:rsidRDefault="00124E45" w:rsidP="00124E4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24E45" w:rsidRPr="00893167" w:rsidRDefault="00124E45" w:rsidP="00124E4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93167">
        <w:rPr>
          <w:rFonts w:ascii="Times New Roman" w:hAnsi="Times New Roman"/>
          <w:sz w:val="28"/>
          <w:szCs w:val="28"/>
        </w:rPr>
        <w:t xml:space="preserve">  </w:t>
      </w:r>
    </w:p>
    <w:p w:rsidR="00124E45" w:rsidRDefault="00124E45" w:rsidP="00124E45">
      <w:pPr>
        <w:jc w:val="center"/>
        <w:rPr>
          <w:rFonts w:ascii="Times New Roman" w:eastAsia="OfficinaSansBoldITC" w:hAnsi="Times New Roman"/>
          <w:color w:val="000000"/>
          <w:sz w:val="24"/>
          <w:szCs w:val="24"/>
        </w:rPr>
      </w:pPr>
    </w:p>
    <w:p w:rsidR="00124E45" w:rsidRDefault="00124E45" w:rsidP="00124E45">
      <w:pPr>
        <w:jc w:val="center"/>
        <w:rPr>
          <w:rFonts w:ascii="Times New Roman" w:eastAsia="OfficinaSansBoldITC" w:hAnsi="Times New Roman"/>
          <w:color w:val="000000"/>
          <w:sz w:val="24"/>
          <w:szCs w:val="24"/>
        </w:rPr>
      </w:pPr>
    </w:p>
    <w:p w:rsidR="00124E45" w:rsidRDefault="00124E45" w:rsidP="00124E45">
      <w:pPr>
        <w:jc w:val="center"/>
        <w:rPr>
          <w:rFonts w:ascii="Times New Roman" w:eastAsia="OfficinaSansBoldITC" w:hAnsi="Times New Roman"/>
          <w:color w:val="000000"/>
          <w:sz w:val="24"/>
          <w:szCs w:val="24"/>
        </w:rPr>
      </w:pPr>
    </w:p>
    <w:p w:rsidR="00977F42" w:rsidRDefault="00977F42" w:rsidP="00124E45">
      <w:pPr>
        <w:jc w:val="center"/>
        <w:rPr>
          <w:rFonts w:ascii="Times New Roman" w:eastAsia="OfficinaSansBoldITC" w:hAnsi="Times New Roman"/>
          <w:color w:val="000000"/>
          <w:sz w:val="24"/>
          <w:szCs w:val="24"/>
        </w:rPr>
      </w:pPr>
    </w:p>
    <w:p w:rsidR="00977F42" w:rsidRDefault="00977F42" w:rsidP="00124E45">
      <w:pPr>
        <w:jc w:val="center"/>
        <w:rPr>
          <w:rFonts w:ascii="Times New Roman" w:eastAsia="OfficinaSansBoldITC" w:hAnsi="Times New Roman"/>
          <w:color w:val="000000"/>
          <w:sz w:val="24"/>
          <w:szCs w:val="24"/>
        </w:rPr>
      </w:pPr>
    </w:p>
    <w:p w:rsidR="00977F42" w:rsidRDefault="00977F42" w:rsidP="00124E45">
      <w:pPr>
        <w:jc w:val="center"/>
        <w:rPr>
          <w:rFonts w:ascii="Times New Roman" w:eastAsia="OfficinaSansBoldITC" w:hAnsi="Times New Roman"/>
          <w:color w:val="000000"/>
          <w:sz w:val="24"/>
          <w:szCs w:val="24"/>
        </w:rPr>
      </w:pPr>
    </w:p>
    <w:p w:rsidR="00977F42" w:rsidRDefault="00977F42" w:rsidP="00124E45">
      <w:pPr>
        <w:jc w:val="center"/>
        <w:rPr>
          <w:rFonts w:ascii="Times New Roman" w:eastAsia="OfficinaSansBoldITC" w:hAnsi="Times New Roman"/>
          <w:color w:val="000000"/>
          <w:sz w:val="24"/>
          <w:szCs w:val="24"/>
        </w:rPr>
      </w:pPr>
    </w:p>
    <w:p w:rsidR="00977F42" w:rsidRDefault="00977F42" w:rsidP="00124E45">
      <w:pPr>
        <w:jc w:val="center"/>
        <w:rPr>
          <w:rFonts w:ascii="Times New Roman" w:eastAsia="OfficinaSansBoldITC" w:hAnsi="Times New Roman"/>
          <w:color w:val="000000"/>
          <w:sz w:val="24"/>
          <w:szCs w:val="24"/>
        </w:rPr>
      </w:pPr>
    </w:p>
    <w:p w:rsidR="00977F42" w:rsidRDefault="00977F42" w:rsidP="00124E45">
      <w:pPr>
        <w:jc w:val="center"/>
        <w:rPr>
          <w:rFonts w:ascii="Times New Roman" w:eastAsia="OfficinaSansBoldITC" w:hAnsi="Times New Roman"/>
          <w:color w:val="000000"/>
          <w:sz w:val="24"/>
          <w:szCs w:val="24"/>
        </w:rPr>
      </w:pPr>
    </w:p>
    <w:p w:rsidR="00977F42" w:rsidRDefault="00977F42" w:rsidP="00124E45">
      <w:pPr>
        <w:jc w:val="center"/>
        <w:rPr>
          <w:rFonts w:ascii="Times New Roman" w:eastAsia="OfficinaSansBoldITC" w:hAnsi="Times New Roman"/>
          <w:color w:val="000000"/>
          <w:sz w:val="24"/>
          <w:szCs w:val="24"/>
        </w:rPr>
      </w:pPr>
    </w:p>
    <w:p w:rsidR="00977F42" w:rsidRDefault="00977F42" w:rsidP="00124E45">
      <w:pPr>
        <w:jc w:val="center"/>
        <w:rPr>
          <w:rFonts w:ascii="Times New Roman" w:eastAsia="OfficinaSansBoldITC" w:hAnsi="Times New Roman"/>
          <w:color w:val="000000"/>
          <w:sz w:val="24"/>
          <w:szCs w:val="24"/>
        </w:rPr>
      </w:pPr>
    </w:p>
    <w:p w:rsidR="007004EC" w:rsidRDefault="007004EC" w:rsidP="007004E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7004EC" w:rsidRDefault="007004EC" w:rsidP="007004E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с. Остров 2023 г.</w:t>
      </w:r>
    </w:p>
    <w:p w:rsidR="00095BD3" w:rsidRPr="00B058DF" w:rsidRDefault="00095BD3" w:rsidP="00095BD3">
      <w:pPr>
        <w:spacing w:after="0" w:line="264" w:lineRule="auto"/>
        <w:ind w:left="120"/>
        <w:jc w:val="both"/>
        <w:rPr>
          <w:rFonts w:ascii="Times New Roman" w:hAnsi="Times New Roman"/>
        </w:rPr>
      </w:pPr>
      <w:r w:rsidRPr="00B058DF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095BD3" w:rsidRPr="00B058DF" w:rsidRDefault="00095BD3" w:rsidP="00095BD3">
      <w:pPr>
        <w:spacing w:after="0" w:line="264" w:lineRule="auto"/>
        <w:ind w:left="120"/>
        <w:jc w:val="both"/>
        <w:rPr>
          <w:rFonts w:ascii="Times New Roman" w:hAnsi="Times New Roman"/>
        </w:rPr>
      </w:pPr>
    </w:p>
    <w:p w:rsidR="00095BD3" w:rsidRPr="00B058DF" w:rsidRDefault="00095BD3" w:rsidP="00095BD3">
      <w:pPr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</w:rPr>
        <w:t xml:space="preserve">       </w:t>
      </w:r>
      <w:r w:rsidRPr="00B058DF">
        <w:rPr>
          <w:rFonts w:ascii="Times New Roman" w:eastAsia="OfficinaSansBoldITC" w:hAnsi="Times New Roman"/>
          <w:color w:val="000000"/>
          <w:sz w:val="28"/>
          <w:szCs w:val="28"/>
        </w:rPr>
        <w:t>Содержание обучения в 10 классе.</w:t>
      </w:r>
    </w:p>
    <w:p w:rsidR="00095BD3" w:rsidRPr="00B058DF" w:rsidRDefault="00095BD3" w:rsidP="00095BD3">
      <w:pPr>
        <w:spacing w:after="0"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Коммуникативные умения.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Внешность и характеристика человека, литературного персонажа.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Современный мир профессий. Проблемы выбора профессии (возможности продолжения образования в вузе,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Покупки: одежда, обувь и продукты питания. Карманные деньги. Молодёжная мода.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Туризм. Виды отдыха. Путешествия по России и зарубежным странам.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Проблемы экологии. Защита окружающей среды. Стихийные бедствия.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Условия проживания в городской/сельской местности.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Родная страна и страна/страны изучаемого языка: географическое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положение, столицы и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так далее.</w:t>
      </w:r>
    </w:p>
    <w:p w:rsidR="00095BD3" w:rsidRPr="00B058DF" w:rsidRDefault="00095BD3" w:rsidP="00095BD3">
      <w:pPr>
        <w:spacing w:after="0"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Говорение.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Развитие коммуникативных умений диалогической речи на базе умений, сформированных </w:t>
      </w:r>
      <w:r w:rsidRPr="00B058DF">
        <w:rPr>
          <w:rFonts w:ascii="Times New Roman" w:eastAsia="SchoolBookSanPin" w:hAnsi="Times New Roman"/>
          <w:sz w:val="28"/>
          <w:szCs w:val="28"/>
        </w:rPr>
        <w:t>на уровне основного общего образования</w:t>
      </w:r>
      <w:r w:rsidRPr="00B058DF">
        <w:rPr>
          <w:rFonts w:ascii="Times New Roman" w:hAnsi="Times New Roman"/>
          <w:color w:val="000000"/>
          <w:sz w:val="28"/>
          <w:szCs w:val="28"/>
        </w:rPr>
        <w:t xml:space="preserve">, а именно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диалогов):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диалог этикетного характера: начинать, поддерживать и заканчивать разговор, вежливо переспрашивать;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диалог – побуждение к действию: обращаться с просьбой, вежливо соглашаться/не соглашаться выполнить просьбу; давать совет и принимать/не принимать совет;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диалог – 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диалог – обмен мнениями: выражать свою точку зрения и обосновывать её; высказывать своё согласие/несогласие с точкой зрения собеседника, выражать сомнение; давать эмоциональную оценку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обсуждаемым событиям (восхищение, удивление, радость, огорчение и так далее).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Объём диалога – 8 реплик со стороны каждого собеседника.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Развитие коммуникативных умений монологической речи на базе умений, сформированных </w:t>
      </w:r>
      <w:r w:rsidRPr="00B058DF">
        <w:rPr>
          <w:rFonts w:ascii="Times New Roman" w:eastAsia="SchoolBookSanPin" w:hAnsi="Times New Roman"/>
          <w:sz w:val="28"/>
          <w:szCs w:val="28"/>
        </w:rPr>
        <w:t>на уровне основного общего образования:</w:t>
      </w:r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создание устных связных монологических высказываний с использованием основных коммуникативных типов речи: 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повествование/сообщение; рассуждение;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устное представление (презентация) результатов выполненной проектной работы.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использования их.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Объём монологического высказывания – до 14 фраз.</w:t>
      </w:r>
    </w:p>
    <w:p w:rsidR="00095BD3" w:rsidRPr="00B058DF" w:rsidRDefault="00095BD3" w:rsidP="00095BD3">
      <w:pPr>
        <w:spacing w:after="0"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Аудирование.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Развитие коммуникативных умений аудирования на базе умений, сформированных </w:t>
      </w:r>
      <w:r w:rsidRPr="00B058DF">
        <w:rPr>
          <w:rFonts w:ascii="Times New Roman" w:eastAsia="SchoolBookSanPin" w:hAnsi="Times New Roman"/>
          <w:sz w:val="28"/>
          <w:szCs w:val="28"/>
        </w:rPr>
        <w:t>на уровне основного общего образования</w:t>
      </w:r>
      <w:r w:rsidRPr="00B058DF">
        <w:rPr>
          <w:rFonts w:ascii="Times New Roman" w:hAnsi="Times New Roman"/>
          <w:color w:val="000000"/>
          <w:sz w:val="28"/>
          <w:szCs w:val="28"/>
        </w:rPr>
        <w:t xml:space="preserve">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Время звучания текста/текстов для аудирования – до 2,5 минут.</w:t>
      </w:r>
    </w:p>
    <w:p w:rsidR="00095BD3" w:rsidRPr="00B058DF" w:rsidRDefault="00095BD3" w:rsidP="00095BD3">
      <w:pPr>
        <w:spacing w:after="0"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Смысловое чтение.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Развитие сформированных </w:t>
      </w:r>
      <w:r w:rsidRPr="00B058DF">
        <w:rPr>
          <w:rFonts w:ascii="Times New Roman" w:eastAsia="SchoolBookSanPin" w:hAnsi="Times New Roman"/>
          <w:sz w:val="28"/>
          <w:szCs w:val="28"/>
        </w:rPr>
        <w:t>на уровне основного общего образования</w:t>
      </w:r>
      <w:r w:rsidRPr="00B058DF">
        <w:rPr>
          <w:rFonts w:ascii="Times New Roman" w:hAnsi="Times New Roman"/>
          <w:color w:val="000000"/>
          <w:sz w:val="28"/>
          <w:szCs w:val="28"/>
        </w:rPr>
        <w:t xml:space="preserve">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понимать структурно-смысловые связи в тексте; прогнозировать содержание текста по заголовку/началу текста; определять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Чтение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несплошных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текстов (таблиц, диаграмм, графиков и так далее) и понимание представленной в них информации.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Объём текста/текстов для чтения – 500–700 слов.</w:t>
      </w:r>
    </w:p>
    <w:p w:rsidR="00095BD3" w:rsidRPr="00B058DF" w:rsidRDefault="00095BD3" w:rsidP="00095BD3">
      <w:pPr>
        <w:spacing w:after="0"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Письменная речь.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eastAsia="SchoolBookSanPin" w:hAnsi="Times New Roman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Развитие умений письменной речи на базе умений, сформированных </w:t>
      </w:r>
      <w:r w:rsidRPr="00B058DF">
        <w:rPr>
          <w:rFonts w:ascii="Times New Roman" w:eastAsia="SchoolBookSanPin" w:hAnsi="Times New Roman"/>
          <w:sz w:val="28"/>
          <w:szCs w:val="28"/>
        </w:rPr>
        <w:t>на уровне основного общего образования: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написание резюме с сообщением основных сведений о себе в соответствии с нормами, принятыми в стране/странах изучаемого языка;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языка. Объём сообщения – до 130 слов;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создание небольшого письменного высказывания (рассказа, сочинения и так далее) на основе плана, иллюстрации, таблицы, диаграммы и/или прочитанного/прослушанного текста с использованием образца. Объём письменного высказывания – до 150 слов;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заполнение таблицы: краткая фиксация содержания прочитанного/прослушанного текста или дополнение информации в таблице;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письменное предоставление результатов выполненной проектной работы, в том числе в форме презентации. Объём – до 150 слов.</w:t>
      </w:r>
    </w:p>
    <w:p w:rsidR="00095BD3" w:rsidRPr="00B058DF" w:rsidRDefault="00095BD3" w:rsidP="00095BD3">
      <w:pPr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Языковые знания и навыки</w:t>
      </w:r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Фонетическая сторона речи</w:t>
      </w:r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интервью. Объём текста для чтения вслух – до 140 слов.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Орфография и пунктуация.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Правильное написание изученных слов.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Правильная расстановка знаков препинания в письменных высказываниях: запятой при перечислении и обращении; точки, вопросительного, восклицательного знака в конце предложения, отсутствие точки после заголовка.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Пунктуационно правильное оформление прямой речи в соответствии с нормами изучаемого языка: использование двоеточия после слов автора перед прямой речью, заключение прямой речи в кавычки.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использование запятой после обращения и точки после выражения надежды на дальнейший контакт; отсутствие запятой после завершающей фразы; отсутствие точки после подписи.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Лексическая сторона речи.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Распознавание и употребление в устной и письменной речи лексических единиц (слов, в том числе многозначных; словосочетаний; речевых клише; средств логической связи), обслуживающих ситуации общения в рамках тематического содержания речи 10 класса, с соблюдением существующей в немецком языке нормы лексической сочетаемости.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Основные способы словообразования: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аффиксация: образование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chen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keit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heit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schaft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ion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-e,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ität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прилагательных 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lich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isch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los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имён существительных, имён прилагательных, наречий при помощи отрицательного префикса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-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unglücklich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Unglück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числительных 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zehn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–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ßig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словосложение: образование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сложных существительных путём соединения основ существительных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Wintersport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Klassenzimmer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сложных существительных путём соединения основы глагола и основы существительного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Schreibtisch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сложных существительных путём соединения основы прилагательного и основы существительного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Kleinstadt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сложных прилагательных путём соединения основ прилагательных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dunkelblau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конверсия: образование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неопределённой формы глагола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Lesen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основы глагола без изменения корневой гласной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Anfang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основы глагола с изменением корневой гласной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Sprung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прилагательных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Beste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Deutsche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Bekannte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Многозначные лексические единицы. Синонимы. Антонимы. Интернациональные слова. Сокращения и аббревиатуры.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Грамматическая сторона речи.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немецкого языка.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 вопросы), побудительные (в утвердительной и отрицательной форме).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безличным местоимением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ist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4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Uhr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>Es regnet. Es ist interessant.).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Предложения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 xml:space="preserve"> c </w:t>
      </w:r>
      <w:r w:rsidRPr="00B058DF">
        <w:rPr>
          <w:rFonts w:ascii="Times New Roman" w:hAnsi="Times New Roman"/>
          <w:color w:val="000000"/>
          <w:sz w:val="28"/>
          <w:szCs w:val="28"/>
        </w:rPr>
        <w:t>конструкцией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 xml:space="preserve"> es gibt (Es gibt einen Park neben der Schule.).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неопределённо-личным местоимением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man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в том числе с модальными глаголами.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инфинитивным оборотом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…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глаголами, требующими употребления после них частицы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инфинитива.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Сложносочинённые предложения с сочинительными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aber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sondern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…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sondern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auch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наречиями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deshalb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darum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trotzdem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Сложноподчинённые предложения: дополнительные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других; причины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weil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условия –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времени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als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nachdem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цели –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damit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определительные с относительными местоимениями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Способы выражения косвенной речи, в том числе косвенный вопрос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без использования сослагательного наклонения.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Средства связи в тексте для обеспечения его целостности, в том числе с помощью наречий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zuerst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danach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später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других.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Все типы вопросительных предложений (общий, специальный, альтернативный вопросы в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Побудительные предложения в утвердительной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Gib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mir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bitte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eine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Tasse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Kaffee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!) и отрицательной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Macht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keinen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Lärm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!) форме во 2-м лице единственного числа и множественного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числаи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в вежливой форме.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Возвратные глаголы в видовременных формах действительного залога в изъявительном наклонении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Глаголы (слабые и сильные, с отделяемыми и неотделяемыми приставками) в видовременных формах страдательного залога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Видовременная глагольная форма действительного залога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Plusquamperfekt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(при согласовании времён).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Формы сослагательного наклонения от глаголов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haben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sein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werden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können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mögen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сочетания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würde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+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Infinitiv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для выражения вежливой просьбы, желания, в придаточных предложениях условия c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Konjunktiv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Модальные глаголы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mögen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wollen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können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müssen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dürfen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sollen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 в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 неопределённая форма глагола в страдательном залоге с модальными глаголами.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Наиболее распространённые глаголы с управлением и местоименные наречия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worauf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wozu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тому подобных,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darauf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тому подобное).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Определённый, неопределённый и нулевой артикли.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Имена существительные во множественном числе, образованные по правилу, и исключения.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Склонение имён существительных в единственном и множественном числе.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Имена прилагательные в положительной, сравнительной и превосходной степенях сравнения, образованные по правилу, и исключения.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Склонение имён прилагательных.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Наречия в сравнительной и превосходной степенях сравнения, образованные по правилу, и исключения.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Личные местоимения (в именительном, дательном и винительном падежах), указательные местоимения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dieser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jener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 притяжательные местоимения; вопросительные местоимения, неопределённые местоимения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jemand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niemand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alle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viel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etwas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другие);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Способы выражения отрицания: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kein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doch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Количественные и порядковые числительные, числительные для обозначения дат и больших чисел.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Предлоги места, направления, времени; предлоги, управляющие дательным падежом; предлоги, управляющие винительным падежом; предлоги, управляющие и дательным (место), и винительным (направление) падежом.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Социокультурные знания и умения.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элементов речевого поведенческого этикета в немецкоязычной среде в рамках тематического содержания 10 класса.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так далее).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Владение основными сведениями о социокультурном портрете и культурном наследии страны/стран, говорящих на немецком языке.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Развитие умения представлять родную страну/малую родину и страну/страны изучаемого языка (культурные явления и события; достопримечательности; выдающиеся люди: государственные деятели, учёные, писатели, поэты, художники, композиторы, музыканты, спортсмены, актёры и так далее).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Компенсаторные умения.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095BD3" w:rsidRDefault="00095BD3" w:rsidP="00095BD3">
      <w:pPr>
        <w:suppressAutoHyphens/>
        <w:spacing w:after="0" w:line="360" w:lineRule="auto"/>
        <w:contextualSpacing/>
        <w:jc w:val="both"/>
        <w:rPr>
          <w:rFonts w:ascii="Times New Roman" w:hAnsi="Times New Roman"/>
        </w:rPr>
      </w:pPr>
    </w:p>
    <w:p w:rsidR="007004EC" w:rsidRPr="00B058DF" w:rsidRDefault="007004EC" w:rsidP="00095BD3">
      <w:pPr>
        <w:suppressAutoHyphens/>
        <w:spacing w:after="0" w:line="360" w:lineRule="auto"/>
        <w:contextualSpacing/>
        <w:jc w:val="both"/>
        <w:rPr>
          <w:rFonts w:ascii="Times New Roman" w:eastAsia="OfficinaSansBoldITC" w:hAnsi="Times New Roman"/>
          <w:b/>
          <w:color w:val="000000"/>
          <w:sz w:val="28"/>
          <w:szCs w:val="28"/>
        </w:rPr>
      </w:pPr>
    </w:p>
    <w:p w:rsidR="00095BD3" w:rsidRPr="00B058DF" w:rsidRDefault="00095BD3" w:rsidP="00095BD3">
      <w:pPr>
        <w:suppressAutoHyphens/>
        <w:spacing w:after="0" w:line="360" w:lineRule="auto"/>
        <w:contextualSpacing/>
        <w:jc w:val="both"/>
        <w:rPr>
          <w:rFonts w:ascii="Times New Roman" w:eastAsia="OfficinaSansBoldITC" w:hAnsi="Times New Roman"/>
          <w:b/>
          <w:color w:val="000000"/>
          <w:sz w:val="28"/>
          <w:szCs w:val="28"/>
        </w:rPr>
      </w:pPr>
      <w:r w:rsidRPr="00B058DF">
        <w:rPr>
          <w:rFonts w:ascii="Times New Roman" w:eastAsia="OfficinaSansBoldITC" w:hAnsi="Times New Roman"/>
          <w:b/>
          <w:color w:val="000000"/>
          <w:sz w:val="28"/>
          <w:szCs w:val="28"/>
        </w:rPr>
        <w:lastRenderedPageBreak/>
        <w:t>Содержание обучения в 11 классе.</w:t>
      </w:r>
      <w:bookmarkStart w:id="0" w:name="_GoBack"/>
      <w:bookmarkEnd w:id="0"/>
    </w:p>
    <w:p w:rsidR="00095BD3" w:rsidRPr="00B058DF" w:rsidRDefault="00095BD3" w:rsidP="00095BD3">
      <w:pPr>
        <w:spacing w:after="0"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Коммуникативные умения.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Внешность и характеристика человека, литературного персонажа.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Место иностранного языка в повседневной жизни и профессиональной деятельности в современном мире.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Туризм. Виды отдыха. Экотуризм. Путешествия по России и зарубежным странам.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так далее). Интернет-безопасность.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Родная страна и страна/страны изучаемого языка: географическое положение, столицы, крупные города, регионы; система образования; достопримечательности, культурные особенности (национальные и популярные праздники, знаменательные даты, традиции, обычаи); страницы истории.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так далее.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Говорение.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Развитие коммуникативных умений диалогической речи, а именно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диалог этикетного характера: начинать, поддерживать и заканчивать разговор, вежливо переспрашивать; вежливо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диалог – побуждение к действию: обращаться с просьбой, вежливо соглашаться/не соглашаться выполнить просьбу; давать совет и принимать/ не принимать совет;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диалог-расспрос: сообщать фактическую информацию, отвечая на вопросы разных видов; выражать своё отношение к обсуждаемым фактам и событиям;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запрашивать интересующую информацию; переходить с позиции спрашивающего на позицию отвечающего и наоборот; брать/давать интервью;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диалог – обмен мнениями: выражать свою точку зрения и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так далее).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Объём диалога – до 9 реплик со стороны каждого собеседника.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Развитие коммуникативных умений монологической речи: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создание устных связных монологических высказываний с использованием основных коммуникативных типов речи: описание (предмета, местности, внешности и одежды человека), характеристика (черты характера реального человека или литературного персонажа); повествование/сообщение;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рассуждение.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 без использования их;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устное представление (презентация) результатов выполненной проектной работы.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Объём монологического высказывания – 14–15 фраз.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Аудирование.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Развитие коммуникативных умений аудирования: понимание на слух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 интересующей/запрашиваемой информации.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игнорировать незнакомые слова, несущественные для понимания основного содержания.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Время звучания текста/текстов для аудирования – до 2,5 мин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Смысловое чтение</w:t>
      </w:r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Чтение с пониманием основного содержания текста предполагает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умения: определять тему/основную мысль, выделять главные факты/события (опуская второстепенные); понимать структурно-смысловые связи в тексте;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форме; оценивать найденную информацию с точки зрения её значимости для решения коммуникативной задачи.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Чтение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несплошных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текстов (таблиц, диаграмм, графиков и так далее) и понимание представленной в них информации.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Объём текста/текстов для чтения – 600–800 слов.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Письменная речь.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Развитие умений письменной речи: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написание резюме (CV) с сообщением основных сведений о себе в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соответствии с нормами, принятыми в стране/странах изучаемого языка;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языка. Объём сообщения – до 140 слов;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создание небольшого письменного высказывания (рассказа, сочинения, статьи и так далее) на основе плана, иллюстрации, таблицы, графика, диаграммы и/или прочитанного/прослушанного текста с использованием образца. Объём письменного высказывания – до 180 слов;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заполнение таблицы: краткая фиксация содержания, прочитанного/прослушанного текста или дополнение информации в таблице;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письменное предоставление результатов выполненной проектной работы, в том числе в форме презентации. Объём – до 180 слов.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Языковые знания и навыки</w:t>
      </w:r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Фонетическая сторона речи.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интервью. Объём текста для чтения вслух – до 150 слов.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Орфография и пунктуация.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Правильное написание изученных слов.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Правильная расстановка знаков препинания в письменных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высказываниях: запятой при перечислении и обращении; точки, вопросительного, восклицательного знака в конце предложения, отсутствие точки после заголовка.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Пунктуационно правильное оформление прямой речи в соответствии с нормами изучаемого языка: использование двоеточия после слов автора перед прямой речью, заключение прямой речи в кавычки.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точки после выражения надежды на дальнейший контакт; отсутствие запятой после завершающей фразы; отсутствие точки после подписи.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Лексическая сторона речи.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Распознавание и употребление в устной и письменной речи лексических единиц (слов, в том числе многозначных; словосочетаний; речевых клише; средств логической связи), обслуживающих ситуации общения в рамках тематического содержания речи, с соблюдением существующей в немецком языке нормы лексической сочетаемости.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Основные способы словообразования: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аффиксация: образование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chen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keit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heit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schaft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ion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-e,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ität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прилагательных 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lich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isch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los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имён существительных, имён прилагательных, наречий при помощи отрицательного префикса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-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unglücklich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Unglück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числительных 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zehn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ßig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словосложение: образование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сложных существительных путём соединения основ существительных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Wintersport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Klassenzimmer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сложных существительных путём соединения основы глагола и основы существительного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Schreibtisch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сложных существительных путём соединения основы прилагательного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иосновы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существительного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Kleinstadt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сложных прилагательных путём соединения основ прилагательных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dunkelblau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конверсия: образование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неопределённой формы глагола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Lesen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основы глагола без изменения корневой гласной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Anfang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основы глагола с изменением корневой гласной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Sprung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прилагательных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Beste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Deutsche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Bekannte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Многозначные лексические единицы. Синонимы. Антонимы. Интернациональные слова. Сокращения и аббревиатуры.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Грамматическая сторона речи.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немецкого языка.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 вопросы), побудительные (в утвердительной и отрицательной форме).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безличным местоимением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ist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4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Uhr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>Es regnet. Es ist interessant.).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Предложения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B058DF">
        <w:rPr>
          <w:rFonts w:ascii="Times New Roman" w:hAnsi="Times New Roman"/>
          <w:color w:val="000000"/>
          <w:sz w:val="28"/>
          <w:szCs w:val="28"/>
        </w:rPr>
        <w:t>с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B058DF">
        <w:rPr>
          <w:rFonts w:ascii="Times New Roman" w:hAnsi="Times New Roman"/>
          <w:color w:val="000000"/>
          <w:sz w:val="28"/>
          <w:szCs w:val="28"/>
        </w:rPr>
        <w:t>конструкцией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 xml:space="preserve"> es gibt (Es gibt einen Park neben der Schule.).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неопределённо-личным местоимением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man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в том числе с модальными глаголами.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инфинитивным оборотом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…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глаголами, требующие употребления после них частицы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инфинитива.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Сложносочинённые предложения с сочинительными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aber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sondern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…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sondern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auch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наречиями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deshalb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darum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trotzdem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Сложноподчинённые предложения: дополнительные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других.; причины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weil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условия –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времени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als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nachdem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цели –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damit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определительные с относительными местоимениями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уступки –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obwohl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Способы выражения косвенной речи, в том числе косвенный вопрос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без использования сослагательного наклонения.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Средства связи в тексте для обеспечения его целостности, в том числе с помощью наречий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zuerst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danach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später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других.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Все типы вопросительных предложений (общий, специальный, альтернативный вопросы в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Побудительные предложения в утвердительной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Gib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mir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bitte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eine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Tasse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Kaffee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!) и отрицательной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Macht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keinen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Lärm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!) форме во 2-м лице единственного числа и множественного числа и в вежливой форме.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Возвратные глаголы в видовременных формах действительного залога в изъявительном наклонении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Глаголы (слабые и сильные, с отделяемыми и неотделяемыми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приставками) в видовременных формах страдательного залога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Видовременная глагольная форма действительного залога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Plusquamperfekt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(при согласовании времен).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Формы сослагательного наклонения от глаголов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haben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sein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werden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können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mögen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сочетания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würde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+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Infinitiv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для выражения вежливой просьбы, желания, в придаточных предложениях условия c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Konjunktiv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Модальные глаголы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mögen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wollen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können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müssen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dürfen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sollen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 в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 неопределённая форма глагола в страдательном залоге с модальными глаголами.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Наиболее распространённые глаголы с управлением и местоименные наречия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worauf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wozu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тому </w:t>
      </w:r>
      <w:proofErr w:type="gramStart"/>
      <w:r w:rsidRPr="00B058DF">
        <w:rPr>
          <w:rFonts w:ascii="Times New Roman" w:hAnsi="Times New Roman"/>
          <w:color w:val="000000"/>
          <w:sz w:val="28"/>
          <w:szCs w:val="28"/>
        </w:rPr>
        <w:t>подобных</w:t>
      </w:r>
      <w:proofErr w:type="gramEnd"/>
      <w:r w:rsidRPr="00B058DF">
        <w:rPr>
          <w:rFonts w:ascii="Times New Roman" w:hAnsi="Times New Roman"/>
          <w:color w:val="000000"/>
          <w:sz w:val="28"/>
          <w:szCs w:val="28"/>
        </w:rPr>
        <w:t xml:space="preserve"> 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darauf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тому подобных).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Определённый, неопределённый и нулевой артикли.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Имена существительные во множественном числе, образованные по правилу, и исключения.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Склонение имён существительных в единственном и множественном числе.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Имена прилагательные в положительной, сравнительной и превосходной степенях сравнения, образованные по правилу, и исключения.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Склонение имён прилагательных.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Наречия в сравнительной и превосходной степенях сравнения, образованные по правилу, и исключения.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Личные местоимения (в именительном, дательном и винительном падежах), указательные местоимения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dieser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jener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 притяжательные местоимения; вопросительные местоимения, неопределённые местоимения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jemand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niemand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alle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viel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etwas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других).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Способы выражения отрицания: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kein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doch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Количественные и порядковые числительные, числительные для обозначения дат и больших чисел.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Предлоги места, направления, времени; предлоги, управляющие дательным падежом; предлоги, управляющие винительным падежом; предлоги, управляющие и дательным (место), и винительным (направление) падежом.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Социокультурные знания и умения.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немецкоязычной среде в рамках тематического содержания 11 класса.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так далее.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Владение основными сведениями о социокультурном портрете и культурном наследии страны/стран, говорящих на немецком языке.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Развитие умения представлять родную страну / малую родину и страну/страны изучаемого языка (культурные явления и события; достопримечательности; выдающиеся люди: государственные деятели, учёные, писатели, поэты, художники, композиторы, музыканты, спортсмены, актёры и так далее).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Компенсаторные умения.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при говорении и письме – описание/перифраз/толкование; при чтении и аудировании – языковую и контекстуальную догадку.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095BD3" w:rsidRPr="00B058DF" w:rsidRDefault="00095BD3" w:rsidP="00095BD3">
      <w:pPr>
        <w:rPr>
          <w:rFonts w:ascii="Times New Roman" w:hAnsi="Times New Roman"/>
        </w:rPr>
      </w:pPr>
    </w:p>
    <w:p w:rsidR="00095BD3" w:rsidRPr="00B058DF" w:rsidRDefault="00095BD3" w:rsidP="00095BD3">
      <w:pPr>
        <w:spacing w:after="0" w:line="360" w:lineRule="auto"/>
        <w:ind w:firstLine="709"/>
        <w:jc w:val="both"/>
        <w:rPr>
          <w:rFonts w:ascii="Times New Roman" w:eastAsia="OfficinaSansBoldITC" w:hAnsi="Times New Roman"/>
          <w:b/>
          <w:color w:val="000000"/>
          <w:sz w:val="28"/>
          <w:szCs w:val="28"/>
        </w:rPr>
      </w:pPr>
      <w:r w:rsidRPr="00B058DF">
        <w:rPr>
          <w:rFonts w:ascii="Times New Roman" w:eastAsia="OfficinaSansBoldITC" w:hAnsi="Times New Roman"/>
          <w:b/>
          <w:color w:val="000000"/>
          <w:sz w:val="28"/>
          <w:szCs w:val="28"/>
        </w:rPr>
        <w:t>Планируемые результаты освоения программы по «Иностранному (немецкому) языку (базовый уровень)» на уровне среднего общего образования.</w:t>
      </w:r>
    </w:p>
    <w:p w:rsidR="00095BD3" w:rsidRPr="00B058DF" w:rsidRDefault="00095BD3" w:rsidP="00095BD3">
      <w:pPr>
        <w:spacing w:after="0" w:line="360" w:lineRule="auto"/>
        <w:ind w:firstLine="709"/>
        <w:jc w:val="both"/>
        <w:rPr>
          <w:rFonts w:ascii="Times New Roman" w:eastAsia="OfficinaSansBoldITC" w:hAnsi="Times New Roman"/>
          <w:b/>
          <w:color w:val="000000"/>
          <w:sz w:val="28"/>
          <w:szCs w:val="28"/>
        </w:rPr>
      </w:pP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Личностные результаты</w:t>
      </w:r>
      <w:r w:rsidRPr="00B058DF">
        <w:rPr>
          <w:rFonts w:ascii="Times New Roman" w:hAnsi="Times New Roman"/>
          <w:color w:val="000000"/>
          <w:sz w:val="28"/>
          <w:szCs w:val="28"/>
        </w:rPr>
        <w:t xml:space="preserve"> освоения программы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Личностные результаты освоения обучающимися Программы по немецкому языку среднего общего образования по иностранному (немецкому языку)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основных направлений воспитательной деятельности.</w:t>
      </w:r>
    </w:p>
    <w:p w:rsidR="00095BD3" w:rsidRPr="00B058DF" w:rsidRDefault="00095BD3" w:rsidP="00095BD3">
      <w:pPr>
        <w:spacing w:after="0" w:line="360" w:lineRule="auto"/>
        <w:ind w:firstLine="709"/>
        <w:jc w:val="both"/>
        <w:rPr>
          <w:rFonts w:ascii="Times New Roman" w:eastAsia="SchoolBookSanPin" w:hAnsi="Times New Roman"/>
          <w:color w:val="000000"/>
          <w:sz w:val="28"/>
          <w:szCs w:val="28"/>
        </w:rPr>
      </w:pPr>
      <w:r w:rsidRPr="00B058DF">
        <w:rPr>
          <w:rFonts w:ascii="Times New Roman" w:eastAsia="SchoolBookSanPin" w:hAnsi="Times New Roman"/>
          <w:color w:val="000000"/>
          <w:sz w:val="28"/>
          <w:szCs w:val="28"/>
        </w:rPr>
        <w:t xml:space="preserve">В результате изучения немецкого языка на уровне среднего общего образования у обучающегося будут сформированы следующие личностные результаты: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1) гражданского воспитания: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умение взаимодействовать с социальными институтами в соответствии с их функциями и назначением;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готовность к гуманитарной и волонтёрской деятельности;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2) патриотического воспитания: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языка; достижениям России и страны/стран изучаемого языка в науке, искусстве, спорте, технологиях, труде;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идейная убеждённость, готовность к служению и защите Отечества, ответственность за его судьбу;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3) духовно-нравственного воспитания: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осознание духовных ценностей российского народа;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сформированность нравственного сознания, этического поведения;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осознание личного вклада в построение устойчивого будущего;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4) эстетического воспитания: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(немецком) языке, ощущать эмоциональное воздействие искусства;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готовность к самовыражению в разных видах искусства, стремление проявлять качества творческой личности;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5) физического воспитания: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сформированность здорового и безопасного образа жизни, ответственного отношения к своему здоровью;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потребность в физическом совершенствовании, занятиях спортивно-оздоровительной деятельностью;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активное неприятие вредных привычек и иных форм причинения вреда физическому и психическому здоровью;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6) трудового воспитания: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готовность к труду, осознание ценности мастерства, трудолюбие;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(немецкого) языка;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7) экологического воспитания: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расширение опыта деятельности экологической направленности;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8) ценности научного познания: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в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том числе с использованием изучаемого иностранного (немецкого) языка.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 процессе достижения личностных результатов освоения обучающимися Программы по немецкому языку среднего общего образования по иностранному (немецкому) языку </w:t>
      </w:r>
      <w:proofErr w:type="gramStart"/>
      <w:r w:rsidRPr="00B058DF">
        <w:rPr>
          <w:rFonts w:ascii="Times New Roman" w:hAnsi="Times New Roman"/>
          <w:color w:val="000000"/>
          <w:sz w:val="28"/>
          <w:szCs w:val="28"/>
        </w:rPr>
        <w:t>у</w:t>
      </w:r>
      <w:proofErr w:type="gramEnd"/>
      <w:r w:rsidRPr="00B058DF">
        <w:rPr>
          <w:rFonts w:ascii="Times New Roman" w:hAnsi="Times New Roman"/>
          <w:color w:val="000000"/>
          <w:sz w:val="28"/>
          <w:szCs w:val="28"/>
        </w:rPr>
        <w:t xml:space="preserve"> обучающихся совершенствуется эмоциональный интеллект, предполагающий сформированность: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095BD3" w:rsidRPr="00B058DF" w:rsidRDefault="00095BD3" w:rsidP="00095BD3">
      <w:pPr>
        <w:pStyle w:val="h3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058DF">
        <w:rPr>
          <w:rFonts w:ascii="Times New Roman" w:hAnsi="Times New Roman" w:cs="Times New Roman"/>
          <w:b w:val="0"/>
          <w:color w:val="auto"/>
          <w:sz w:val="28"/>
          <w:szCs w:val="28"/>
        </w:rPr>
        <w:t>В результате изучения немецкого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95BD3" w:rsidRPr="00B058DF" w:rsidRDefault="00095BD3" w:rsidP="00095BD3">
      <w:pPr>
        <w:pStyle w:val="body"/>
        <w:spacing w:line="36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B058DF">
        <w:rPr>
          <w:rStyle w:val="Italic"/>
          <w:rFonts w:ascii="Times New Roman" w:eastAsia="Calibri" w:hAnsi="Times New Roman" w:cs="Times New Roman"/>
          <w:i w:val="0"/>
          <w:iCs w:val="0"/>
          <w:sz w:val="28"/>
          <w:szCs w:val="28"/>
        </w:rPr>
        <w:t>Овладение универсальными учебными познавательными действиями:</w:t>
      </w:r>
    </w:p>
    <w:p w:rsidR="00095BD3" w:rsidRPr="00B058DF" w:rsidRDefault="00095BD3" w:rsidP="00095BD3">
      <w:pPr>
        <w:pStyle w:val="a3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B058DF">
        <w:rPr>
          <w:rStyle w:val="a5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самостоятельно формулировать и актуализировать проблему,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рассматривать её всесторонне;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выявлять закономерности в языковых явлениях изучаемого иностранного (немецкого) языка;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развивать креативное мышление при решении жизненных проблем.</w:t>
      </w:r>
    </w:p>
    <w:p w:rsidR="00095BD3" w:rsidRPr="00B058DF" w:rsidRDefault="00095BD3" w:rsidP="00095BD3">
      <w:pPr>
        <w:pStyle w:val="a3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B058DF">
        <w:rPr>
          <w:rStyle w:val="a5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владеть навыками учебно-исследовательской и проектной деятельности с использованием иностранного (немецкого)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владеть научной лингвистической терминологией и ключевыми понятиями;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давать оценку новым ситуациям, оценивать приобретённый опыт;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уметь переносить знания в познавательную и практическую области жизнедеятельности;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уметь интегрировать знания из разных предметных областей;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выдвигать новые идеи, предлагать оригинальные подходы и решения; ставить проблемы и задачи, допускающие альтернативных решений.</w:t>
      </w:r>
    </w:p>
    <w:p w:rsidR="00095BD3" w:rsidRPr="00B058DF" w:rsidRDefault="00095BD3" w:rsidP="00095BD3">
      <w:pPr>
        <w:pStyle w:val="a3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B058DF">
        <w:rPr>
          <w:rStyle w:val="a5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</w:rPr>
        <w:t xml:space="preserve">У обучающегося будут </w:t>
      </w:r>
      <w:r w:rsidRPr="00B058DF">
        <w:rPr>
          <w:rFonts w:ascii="Times New Roman" w:hAnsi="Times New Roman" w:cs="Times New Roman"/>
          <w:sz w:val="28"/>
          <w:szCs w:val="28"/>
        </w:rPr>
        <w:t>сформированы умения</w:t>
      </w:r>
      <w:r w:rsidRPr="00B058DF">
        <w:rPr>
          <w:rStyle w:val="a5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</w:rPr>
        <w:t xml:space="preserve"> работать с информацией как часть познавательных универсальных учебных действий: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владеть навыками получения информации из источников разных типов, в том числе на иностранном (немецком)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создавать тексты на иностранном (немецком)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так далее);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оценивать достоверность информации, её соответствие морально-этическим нормам;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информационной безопасности;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:rsidR="00095BD3" w:rsidRPr="00B058DF" w:rsidRDefault="00095BD3" w:rsidP="00095BD3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58DF">
        <w:rPr>
          <w:rFonts w:ascii="Times New Roman" w:eastAsia="SchoolBookSanPin" w:hAnsi="Times New Roman" w:cs="Times New Roman"/>
          <w:sz w:val="28"/>
          <w:szCs w:val="28"/>
        </w:rPr>
        <w:t xml:space="preserve">У обучающегося будут </w:t>
      </w:r>
      <w:r w:rsidRPr="00B058DF">
        <w:rPr>
          <w:rFonts w:ascii="Times New Roman" w:hAnsi="Times New Roman" w:cs="Times New Roman"/>
          <w:sz w:val="28"/>
          <w:szCs w:val="28"/>
        </w:rPr>
        <w:t>сформированы умения</w:t>
      </w:r>
      <w:r w:rsidRPr="00B058DF">
        <w:rPr>
          <w:rFonts w:ascii="Times New Roman" w:eastAsia="SchoolBookSanPin" w:hAnsi="Times New Roman" w:cs="Times New Roman"/>
          <w:sz w:val="28"/>
          <w:szCs w:val="28"/>
        </w:rPr>
        <w:t xml:space="preserve"> общения как часть </w:t>
      </w:r>
      <w:r w:rsidRPr="00B058DF">
        <w:rPr>
          <w:rFonts w:ascii="Times New Roman" w:eastAsia="SchoolBookSanPin" w:hAnsi="Times New Roman" w:cs="Times New Roman"/>
          <w:bCs/>
          <w:sz w:val="28"/>
          <w:szCs w:val="28"/>
        </w:rPr>
        <w:t>коммуникативных универсальных учебных действий</w:t>
      </w:r>
      <w:r w:rsidRPr="00B058D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осуществлять коммуникацию во всех сферах жизни;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владеть различными способами общения и взаимодействия, в том числена иностранном (немецком) языке; аргументированно вести диалог и полилог, уметь смягчать конфликтные ситуации;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развёрнуто и логично излагать свою точку зрения с использованием языковых средств.</w:t>
      </w:r>
    </w:p>
    <w:p w:rsidR="00095BD3" w:rsidRPr="00B058DF" w:rsidRDefault="00095BD3" w:rsidP="00095BD3">
      <w:pPr>
        <w:pStyle w:val="a3"/>
        <w:spacing w:line="360" w:lineRule="auto"/>
        <w:ind w:firstLine="709"/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B058DF">
        <w:rPr>
          <w:rFonts w:ascii="Times New Roman" w:eastAsia="SchoolBookSanPin" w:hAnsi="Times New Roman" w:cs="Times New Roman"/>
          <w:sz w:val="28"/>
          <w:szCs w:val="28"/>
        </w:rPr>
        <w:t xml:space="preserve">У обучающегося будут </w:t>
      </w:r>
      <w:r w:rsidRPr="00B058DF">
        <w:rPr>
          <w:rFonts w:ascii="Times New Roman" w:hAnsi="Times New Roman" w:cs="Times New Roman"/>
          <w:sz w:val="28"/>
          <w:szCs w:val="28"/>
        </w:rPr>
        <w:t>сформированы умения</w:t>
      </w:r>
      <w:r w:rsidRPr="00B058DF">
        <w:rPr>
          <w:rFonts w:ascii="Times New Roman" w:eastAsia="SchoolBookSanPin" w:hAnsi="Times New Roman" w:cs="Times New Roman"/>
          <w:sz w:val="28"/>
          <w:szCs w:val="28"/>
        </w:rPr>
        <w:t xml:space="preserve"> совместной деятельности: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понимать и использовать преимущества командной и индивидуальной работы;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предлагать новые проекты, оценивать идеи с позиции новизны, оригинальности, практической значимости. </w:t>
      </w:r>
    </w:p>
    <w:p w:rsidR="00095BD3" w:rsidRPr="00B058DF" w:rsidRDefault="00095BD3" w:rsidP="00095BD3">
      <w:pPr>
        <w:pStyle w:val="a3"/>
        <w:spacing w:line="360" w:lineRule="auto"/>
        <w:ind w:firstLine="709"/>
        <w:rPr>
          <w:rStyle w:val="a5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</w:rPr>
      </w:pPr>
      <w:r w:rsidRPr="00B058DF">
        <w:rPr>
          <w:rFonts w:ascii="Times New Roman" w:eastAsia="SchoolBookSanPin" w:hAnsi="Times New Roman" w:cs="Times New Roman"/>
          <w:sz w:val="28"/>
          <w:szCs w:val="28"/>
        </w:rPr>
        <w:t xml:space="preserve">У обучающегося будут </w:t>
      </w:r>
      <w:r w:rsidRPr="00B058DF">
        <w:rPr>
          <w:rFonts w:ascii="Times New Roman" w:hAnsi="Times New Roman" w:cs="Times New Roman"/>
          <w:sz w:val="28"/>
          <w:szCs w:val="28"/>
        </w:rPr>
        <w:t>сформированы умения</w:t>
      </w:r>
      <w:r w:rsidRPr="00B058DF">
        <w:rPr>
          <w:rFonts w:ascii="Times New Roman" w:eastAsia="SchoolBookSanPin" w:hAnsi="Times New Roman" w:cs="Times New Roman"/>
          <w:sz w:val="28"/>
          <w:szCs w:val="28"/>
        </w:rPr>
        <w:t xml:space="preserve"> самоорганизации как часть </w:t>
      </w:r>
      <w:r w:rsidRPr="00B058DF">
        <w:rPr>
          <w:rFonts w:ascii="Times New Roman" w:eastAsia="SchoolBookSanPin" w:hAnsi="Times New Roman" w:cs="Times New Roman"/>
          <w:bCs/>
          <w:sz w:val="28"/>
          <w:szCs w:val="28"/>
        </w:rPr>
        <w:t>регулятивных универсальных учебных действий</w:t>
      </w:r>
      <w:r w:rsidRPr="00B058D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давать оценку новым ситуациям;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делать осознанный выбор, аргументировать его, брать ответственность за решение;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оценивать приобретённый опыт;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095BD3" w:rsidRPr="00B058DF" w:rsidRDefault="00095BD3" w:rsidP="00095BD3">
      <w:pPr>
        <w:pStyle w:val="a3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B058DF">
        <w:rPr>
          <w:rFonts w:ascii="Times New Roman" w:eastAsia="OfficinaSansBoldITC" w:hAnsi="Times New Roman" w:cs="Times New Roman"/>
          <w:sz w:val="28"/>
          <w:szCs w:val="28"/>
        </w:rPr>
        <w:t> </w:t>
      </w:r>
      <w:r w:rsidRPr="00B058DF">
        <w:rPr>
          <w:rFonts w:ascii="Times New Roman" w:eastAsia="SchoolBookSanPin" w:hAnsi="Times New Roman" w:cs="Times New Roman"/>
          <w:sz w:val="28"/>
          <w:szCs w:val="28"/>
        </w:rPr>
        <w:t xml:space="preserve">У обучающегося будут </w:t>
      </w:r>
      <w:r w:rsidRPr="00B058DF">
        <w:rPr>
          <w:rFonts w:ascii="Times New Roman" w:hAnsi="Times New Roman" w:cs="Times New Roman"/>
          <w:sz w:val="28"/>
          <w:szCs w:val="28"/>
        </w:rPr>
        <w:t>сформированы умения</w:t>
      </w:r>
      <w:r w:rsidRPr="00B058DF">
        <w:rPr>
          <w:rFonts w:ascii="Times New Roman" w:eastAsia="SchoolBookSanPin" w:hAnsi="Times New Roman" w:cs="Times New Roman"/>
          <w:sz w:val="28"/>
          <w:szCs w:val="28"/>
        </w:rPr>
        <w:t xml:space="preserve"> самоконтроля, принятия себя и других как часть </w:t>
      </w:r>
      <w:r w:rsidRPr="00B058DF">
        <w:rPr>
          <w:rFonts w:ascii="Times New Roman" w:eastAsia="SchoolBookSanPin" w:hAnsi="Times New Roman" w:cs="Times New Roman"/>
          <w:bCs/>
          <w:sz w:val="28"/>
          <w:szCs w:val="28"/>
        </w:rPr>
        <w:t>регулятивных универсальных учебных действий</w:t>
      </w:r>
      <w:r w:rsidRPr="00B058D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давать оценку новым ситуациям;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оценивать соответствие создаваемого устного/письменного текста на иностранном (немецком) языке выполняемой коммуникативной задаче; вносить коррективы в созданный речевой продукт в случае необходимости;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оценивать риски и своевременно принимать решения по их снижению;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принимать мотивы и аргументы других при анализе результатов деятельности.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принимать себя, понимая свои недостатки и достоинства;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принимать мотивы и аргументы других при анализе результатов деятельности;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признавать своё право и право других на ошибку;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развивать способность понимать мир с позиции другого человека.</w:t>
      </w:r>
    </w:p>
    <w:p w:rsidR="00095BD3" w:rsidRPr="00B058DF" w:rsidRDefault="00095BD3" w:rsidP="00095BD3">
      <w:pPr>
        <w:rPr>
          <w:rFonts w:ascii="Times New Roman" w:hAnsi="Times New Roman"/>
        </w:rPr>
      </w:pPr>
    </w:p>
    <w:p w:rsidR="00095BD3" w:rsidRPr="00B058DF" w:rsidRDefault="00095BD3" w:rsidP="00095BD3">
      <w:pPr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</w:rPr>
        <w:t xml:space="preserve">      </w:t>
      </w:r>
      <w:r w:rsidRPr="00B058DF">
        <w:rPr>
          <w:rFonts w:ascii="Times New Roman" w:hAnsi="Times New Roman"/>
          <w:b/>
          <w:color w:val="000000"/>
          <w:sz w:val="28"/>
          <w:szCs w:val="28"/>
        </w:rPr>
        <w:t>Предметные результаты</w:t>
      </w:r>
    </w:p>
    <w:p w:rsidR="00095BD3" w:rsidRPr="00B058DF" w:rsidRDefault="00095BD3" w:rsidP="00095BD3">
      <w:pPr>
        <w:rPr>
          <w:rFonts w:ascii="Times New Roman" w:hAnsi="Times New Roman"/>
          <w:b/>
        </w:rPr>
      </w:pP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Предметные результаты по учебному «Иностранный (немецкий)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уровне, приближающемся к пороговому, в совокупности её составляющих – речевой, языковой, социокультурной, компенсаторной, метапредметной.</w:t>
      </w:r>
    </w:p>
    <w:p w:rsidR="00095BD3" w:rsidRPr="00B058DF" w:rsidRDefault="00095BD3" w:rsidP="00095BD3">
      <w:pPr>
        <w:pStyle w:val="3"/>
        <w:spacing w:before="0" w:after="0" w:line="360" w:lineRule="auto"/>
        <w:ind w:firstLine="709"/>
        <w:rPr>
          <w:rFonts w:ascii="Times New Roman" w:eastAsia="OfficinaSansBoldITC" w:hAnsi="Times New Roman" w:cs="Times New Roman"/>
          <w:b w:val="0"/>
          <w:sz w:val="28"/>
          <w:szCs w:val="28"/>
        </w:rPr>
      </w:pPr>
    </w:p>
    <w:p w:rsidR="00095BD3" w:rsidRPr="00B058DF" w:rsidRDefault="00095BD3" w:rsidP="00095BD3">
      <w:pPr>
        <w:pStyle w:val="3"/>
        <w:spacing w:before="0" w:after="0" w:line="360" w:lineRule="auto"/>
        <w:ind w:firstLine="709"/>
        <w:rPr>
          <w:rFonts w:ascii="Times New Roman" w:eastAsia="OfficinaSansBoldITC" w:hAnsi="Times New Roman" w:cs="Times New Roman"/>
          <w:sz w:val="28"/>
          <w:szCs w:val="28"/>
        </w:rPr>
      </w:pPr>
      <w:r w:rsidRPr="00B058DF">
        <w:rPr>
          <w:rFonts w:ascii="Times New Roman" w:hAnsi="Times New Roman" w:cs="Times New Roman"/>
          <w:sz w:val="28"/>
          <w:szCs w:val="28"/>
        </w:rPr>
        <w:t>Предметные результаты 10 класс</w:t>
      </w:r>
    </w:p>
    <w:p w:rsidR="00095BD3" w:rsidRPr="00B058DF" w:rsidRDefault="00095BD3" w:rsidP="00095BD3">
      <w:pPr>
        <w:pStyle w:val="3"/>
        <w:spacing w:before="0" w:after="0" w:line="360" w:lineRule="auto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058DF">
        <w:rPr>
          <w:rFonts w:ascii="Times New Roman" w:eastAsia="OfficinaSansBoldITC" w:hAnsi="Times New Roman" w:cs="Times New Roman"/>
          <w:b w:val="0"/>
          <w:sz w:val="28"/>
          <w:szCs w:val="28"/>
        </w:rPr>
        <w:t>К</w:t>
      </w:r>
      <w:r w:rsidRPr="00B058DF">
        <w:rPr>
          <w:rFonts w:ascii="Times New Roman" w:eastAsia="SchoolBookSanPin" w:hAnsi="Times New Roman" w:cs="Times New Roman"/>
          <w:b w:val="0"/>
          <w:sz w:val="28"/>
          <w:szCs w:val="28"/>
        </w:rPr>
        <w:t xml:space="preserve"> концу обучения в </w:t>
      </w:r>
      <w:r w:rsidRPr="00B058DF">
        <w:rPr>
          <w:rFonts w:ascii="Times New Roman" w:eastAsia="SchoolBookSanPin" w:hAnsi="Times New Roman" w:cs="Times New Roman"/>
          <w:b w:val="0"/>
          <w:bCs w:val="0"/>
          <w:sz w:val="28"/>
          <w:szCs w:val="28"/>
        </w:rPr>
        <w:t xml:space="preserve">10 классе </w:t>
      </w:r>
      <w:r w:rsidRPr="00B058DF">
        <w:rPr>
          <w:rFonts w:ascii="Times New Roman" w:eastAsia="SchoolBookSanPin" w:hAnsi="Times New Roman" w:cs="Times New Roman"/>
          <w:b w:val="0"/>
          <w:sz w:val="28"/>
          <w:szCs w:val="28"/>
        </w:rPr>
        <w:t>обучающийся получит следующие п</w:t>
      </w:r>
      <w:r w:rsidRPr="00B058DF">
        <w:rPr>
          <w:rFonts w:ascii="Times New Roman" w:eastAsia="OfficinaSansBoldITC" w:hAnsi="Times New Roman" w:cs="Times New Roman"/>
          <w:b w:val="0"/>
          <w:sz w:val="28"/>
          <w:szCs w:val="28"/>
        </w:rPr>
        <w:t>редметные результаты по отдельным темам программы по немецкому языку</w:t>
      </w:r>
      <w:r w:rsidRPr="00B058DF">
        <w:rPr>
          <w:rFonts w:ascii="Times New Roman" w:eastAsia="SchoolBookSanPin" w:hAnsi="Times New Roman" w:cs="Times New Roman"/>
          <w:b w:val="0"/>
          <w:sz w:val="28"/>
          <w:szCs w:val="28"/>
        </w:rPr>
        <w:t>:</w:t>
      </w:r>
    </w:p>
    <w:p w:rsidR="00095BD3" w:rsidRPr="00B058DF" w:rsidRDefault="00095BD3" w:rsidP="00095BD3">
      <w:pPr>
        <w:pStyle w:val="a3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B058DF">
        <w:rPr>
          <w:rFonts w:ascii="Times New Roman" w:hAnsi="Times New Roman" w:cs="Times New Roman"/>
          <w:color w:val="auto"/>
          <w:sz w:val="28"/>
          <w:szCs w:val="28"/>
        </w:rPr>
        <w:t>Владеть основными видами речевой деятельности: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говорение: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устно излагать результаты выполненной проектной работы (объём – до 14 фраз);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аудирование: 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смысловое чтение: 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читать про себя и устанавливать причинно-следственную взаимосвязь изложенных в тексте фактов и событий;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 читать про себя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несплошные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тексты (таблицы, диаграммы, графики и так далее) и понимать представленную в них информацию;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письменная речь: заполнять анкеты и формуляры, сообщая о себе основные сведения, в соответствии с нормами, принятыми в стране/странах изучаемого языка; писать резюме с сообщением основных сведений о себе в соответствии с нормами, принятыми в стране/странах изучаемого языка;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писать электронное сообщение личного характера, соблюдая речевой этикет, принятый в стране/странах изучаемого языка (объём сообщения – до 130 слов);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заполнять таблицу, кратко фиксируя содержание прочитанного/ прослушанного текста или дополняя информацию в таблице;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письменно представлять результаты выполненной проектной работы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(объём – до 150 слов).</w:t>
      </w:r>
    </w:p>
    <w:p w:rsidR="00095BD3" w:rsidRPr="00B058DF" w:rsidRDefault="00095BD3" w:rsidP="00095BD3">
      <w:pPr>
        <w:pStyle w:val="a3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B058DF">
        <w:rPr>
          <w:rFonts w:ascii="Times New Roman" w:hAnsi="Times New Roman" w:cs="Times New Roman"/>
          <w:color w:val="auto"/>
          <w:sz w:val="28"/>
          <w:szCs w:val="28"/>
        </w:rPr>
        <w:t xml:space="preserve">Владеть </w:t>
      </w:r>
      <w:r w:rsidRPr="00B058DF"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фонетическими</w:t>
      </w:r>
      <w:r w:rsidRPr="00B058DF">
        <w:rPr>
          <w:rFonts w:ascii="Times New Roman" w:hAnsi="Times New Roman" w:cs="Times New Roman"/>
          <w:color w:val="auto"/>
          <w:sz w:val="28"/>
          <w:szCs w:val="28"/>
        </w:rPr>
        <w:t xml:space="preserve"> навыками: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владеть орфографическими навыками: правильно писать изученные слова;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владеть пунктуационными навыками: использовать запятую при перечислении и обращении;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sz w:val="28"/>
          <w:szCs w:val="28"/>
        </w:rPr>
        <w:t>Р</w:t>
      </w:r>
      <w:r w:rsidRPr="00B058DF">
        <w:rPr>
          <w:rStyle w:val="a5"/>
          <w:rFonts w:ascii="Times New Roman" w:hAnsi="Times New Roman"/>
          <w:i w:val="0"/>
          <w:spacing w:val="-1"/>
          <w:sz w:val="28"/>
          <w:szCs w:val="28"/>
        </w:rPr>
        <w:t xml:space="preserve">аспознавать </w:t>
      </w:r>
      <w:r w:rsidRPr="00B058DF">
        <w:rPr>
          <w:rFonts w:ascii="Times New Roman" w:hAnsi="Times New Roman"/>
          <w:sz w:val="28"/>
          <w:szCs w:val="28"/>
        </w:rPr>
        <w:t xml:space="preserve">в устной речи и письменном тексте </w:t>
      </w:r>
      <w:r w:rsidRPr="00B058DF">
        <w:rPr>
          <w:rFonts w:ascii="Times New Roman" w:hAnsi="Times New Roman"/>
          <w:color w:val="000000"/>
          <w:sz w:val="28"/>
          <w:szCs w:val="28"/>
        </w:rPr>
        <w:t>1400 лексических единиц (слов,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немецком языке нормы лексической сочетаемости;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распознавать и употреблять в устной и письменной речи родственные слова, образованные с использованием аффиксации (имена существительные 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chen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keit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heit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schaft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ion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-e,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ität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имена прилагательные 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lich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isch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los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имена существительные, имена прилагательные и наречия при помощи префикса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-;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числительные 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zehn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ßig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с использованием словосложения (сложные существительные путём соединения основ существительных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Wintersport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Klassenzimmer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сложные существительные путём соединения основы глагола с основой существительного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Schreibtisch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сложные существительные путём соединения основы прилагательного и основы существительного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Kleinstadt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сложные прилагательные путём соединения основ прилагательных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dunkelblau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 использованием конверсии (образование имён существительных от неопределённых форм глаголов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lesen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Lesen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прилагательных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Beste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Deutsche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Bekannte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основы глагола без изменения корневой гласной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Anfang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основы глагола с изменением корневой гласной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Sprung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распознавать и употреблять в устной и письменной речи, изученные многозначные лексические единицы, синонимы, антонимы, интернациональные слова; сокращения и аббревиатуры;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Style w:val="a5"/>
          <w:rFonts w:ascii="Times New Roman" w:hAnsi="Times New Roman"/>
          <w:i w:val="0"/>
          <w:sz w:val="28"/>
          <w:szCs w:val="28"/>
        </w:rPr>
        <w:t>Знать</w:t>
      </w:r>
      <w:r w:rsidRPr="00B058DF">
        <w:rPr>
          <w:rFonts w:ascii="Times New Roman" w:hAnsi="Times New Roman"/>
          <w:color w:val="000000"/>
          <w:sz w:val="28"/>
          <w:szCs w:val="28"/>
        </w:rPr>
        <w:t xml:space="preserve"> и понимать особенности структуры простых и сложных предложений и различных коммуникативных типов предложений немецкого языка;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распознавать и употреблять в устной и письменной речи: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безличным местоимением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конструкцией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gibt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неопределённо-личным местоимением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man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в том числе с модальными глаголами;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предложения с инфинитивным оборотом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…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глаголами, требующие употребления после них частицы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инфинитива;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сложносочинённые предложения с сочинительными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aber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sondern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…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sondern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auch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наречиями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deshalb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darum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trotzdem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сложноподчинённые предложения: дополнительные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других; причины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weil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условия –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времени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als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nachdem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цели –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damit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определительные с относительными местоимениями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способы выражения косвенной речи, в том числе косвенный вопрос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без использования сослагательного наклонения;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средства связи в тексте для обеспечения его целостности, в том числе с помощью наречий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zuerst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danach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später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все типы вопросительных предложений (общий, специальный, альтернативный вопросы в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побудительные предложения в утвердительной и отрицательной форме во 2-м лице единственного числа и множественного числа и в вежливой форме;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возвратные глаголы в видовременных формах действительного залога в изъявительном наклонении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глаголы (слабые и сильные, с отделяемыми и неотделяемыми приставками) в видовременных формах страдательного залога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видовременная глагольная форма действительного залога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Plusquamperfekt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(при согласовании времён);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формы сослагательного наклонения от глаголов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haben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sein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werden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können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mögen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сочетания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würde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+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Infinitiv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для выражения вежливой просьбы, желания в придаточных предложениях условия c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Konjunktiv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модальные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B058DF">
        <w:rPr>
          <w:rFonts w:ascii="Times New Roman" w:hAnsi="Times New Roman"/>
          <w:color w:val="000000"/>
          <w:sz w:val="28"/>
          <w:szCs w:val="28"/>
        </w:rPr>
        <w:t>глаголы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 xml:space="preserve"> (mögen, wollen, können, müssen, dürfen, sollen) </w:t>
      </w:r>
      <w:r w:rsidRPr="00B058DF">
        <w:rPr>
          <w:rFonts w:ascii="Times New Roman" w:hAnsi="Times New Roman"/>
          <w:color w:val="000000"/>
          <w:sz w:val="28"/>
          <w:szCs w:val="28"/>
        </w:rPr>
        <w:t>в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 xml:space="preserve"> Präsens, Präteritum;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наиболее распространённые глаголы с управлением и местоименные наречия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worauf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wozu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тому подобных,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darauf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тому подобных);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определённый, неопределённый и нулевой артикли;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имена существительные во множественном числе, образованные по правилу, и исключения;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склонение имен существительных в единственном и множественном числе;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имена прилагательные в положительной, сравнительной и превосходной степенях сравнения, образованные по правилу, и исключения;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склонение имён прилагательных;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наречия в сравнительной и превосходной степенях сравнения, образованные по правилу, и исключения;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личные местоимения (в именительном, дательном и винительном падежах), указательные местоимения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dieser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jener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 притяжательные местоимения; вопросительные местоимения, неопределённые местоимения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jemand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niemand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alle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viel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etwas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других);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способы выражения отрицания: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kein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doch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количественные и порядковые числительные, числительные для обозначения дат и больших чисел;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предлоги места, направления, времени; предлоги, управляющие дательным падежом;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предлоги, управляющие винительным падежом;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предлоги, управляющие и дательным (место), и винительным (направление) падежом.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Style w:val="a4"/>
          <w:rFonts w:ascii="Times New Roman" w:hAnsi="Times New Roman"/>
          <w:b w:val="0"/>
          <w:bCs w:val="0"/>
          <w:sz w:val="28"/>
          <w:szCs w:val="28"/>
        </w:rPr>
        <w:t>Вл</w:t>
      </w:r>
      <w:r w:rsidRPr="00B058DF">
        <w:rPr>
          <w:rFonts w:ascii="Times New Roman" w:hAnsi="Times New Roman"/>
          <w:sz w:val="28"/>
          <w:szCs w:val="28"/>
        </w:rPr>
        <w:t xml:space="preserve">адеть </w:t>
      </w:r>
      <w:r w:rsidRPr="00B058DF">
        <w:rPr>
          <w:rFonts w:ascii="Times New Roman" w:hAnsi="Times New Roman"/>
          <w:color w:val="000000"/>
          <w:sz w:val="28"/>
          <w:szCs w:val="28"/>
        </w:rPr>
        <w:t>социокультурными знаниями и умениями: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так далее);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представлять родную страну и её культуру на иностранном языке;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проявлять уважение к иной культуре;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соблюдать нормы вежливости в межкультурном общении.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sz w:val="28"/>
          <w:szCs w:val="28"/>
        </w:rPr>
        <w:t xml:space="preserve">Владеть </w:t>
      </w:r>
      <w:r w:rsidRPr="00B058DF">
        <w:rPr>
          <w:rFonts w:ascii="Times New Roman" w:hAnsi="Times New Roman"/>
          <w:color w:val="000000"/>
          <w:sz w:val="28"/>
          <w:szCs w:val="28"/>
        </w:rPr>
        <w:t xml:space="preserve">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Владеть метапредметными умениями, позволяющими совершенствовать учебную деятельность по овладению иностранным языком; сравнивать, классифицировать, систематизировать и обобщать по существенным признакам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 форме; участвовать в учебно-исследовательской, проектной деятельности предметного и межпредметного характера с использованием материалов на немецком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Интернете.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Предметные результаты 11 класс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К концу обучения в 11 классе обучающийся получит следующие предметные результаты по отдельным темам программы по немецкому языку:</w:t>
      </w:r>
    </w:p>
    <w:p w:rsidR="00095BD3" w:rsidRPr="00B058DF" w:rsidRDefault="00095BD3" w:rsidP="00095BD3">
      <w:pPr>
        <w:pStyle w:val="body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058DF">
        <w:rPr>
          <w:rFonts w:ascii="Times New Roman" w:hAnsi="Times New Roman" w:cs="Times New Roman"/>
          <w:color w:val="auto"/>
          <w:sz w:val="28"/>
          <w:szCs w:val="28"/>
        </w:rPr>
        <w:t>Владеть основными видами речевой деятельности: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говорение</w:t>
      </w:r>
      <w:r w:rsidRPr="00B058DF">
        <w:rPr>
          <w:rFonts w:ascii="Times New Roman" w:hAnsi="Times New Roman"/>
          <w:color w:val="000000"/>
          <w:sz w:val="28"/>
          <w:szCs w:val="28"/>
        </w:rPr>
        <w:t>: вести разные виды диалога (диалог-этикетного характера, диалог – побуждение к действию, диалог-расспрос, диалог – 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устно излагать результаты выполненной проектной работы (объём – 14–15 фраз);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аудирование</w:t>
      </w:r>
      <w:r w:rsidRPr="00B058DF">
        <w:rPr>
          <w:rFonts w:ascii="Times New Roman" w:hAnsi="Times New Roman"/>
          <w:color w:val="000000"/>
          <w:sz w:val="28"/>
          <w:szCs w:val="28"/>
        </w:rPr>
        <w:t>: 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смысловое чтение</w:t>
      </w:r>
      <w:r w:rsidRPr="00B058DF">
        <w:rPr>
          <w:rFonts w:ascii="Times New Roman" w:hAnsi="Times New Roman"/>
          <w:color w:val="000000"/>
          <w:sz w:val="28"/>
          <w:szCs w:val="28"/>
        </w:rPr>
        <w:t xml:space="preserve">: 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нужной/интересующей/запрашиваемой информации, с полным пониманием прочитанного (объём текста/текстов для чтения – 600–800 слов);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 читать про себя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несплошные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тексты (таблицы, диаграммы, графики) и понимать представленную в них информацию;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письменная речь</w:t>
      </w:r>
      <w:r w:rsidRPr="00B058DF">
        <w:rPr>
          <w:rFonts w:ascii="Times New Roman" w:hAnsi="Times New Roman"/>
          <w:color w:val="000000"/>
          <w:sz w:val="28"/>
          <w:szCs w:val="28"/>
        </w:rPr>
        <w:t>: заполнять анкеты и формуляры, сообщая о себе основные сведения, в соответствии с нормами, принятыми в стране/странах изучаемого языка; писать резюме (CV) с сообщением основных сведений о себе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(объём сообщения – до 140 слов); 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заполнять таблицу, кратко фиксируя содержание прочитанного/прослушанного текста или дополняя информацию в таблице; письменно представлять результаты выполненной проектной работы (объём – до 180 слов).</w:t>
      </w:r>
    </w:p>
    <w:p w:rsidR="00095BD3" w:rsidRPr="00B058DF" w:rsidRDefault="00095BD3" w:rsidP="00095BD3">
      <w:pPr>
        <w:pStyle w:val="a3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B058DF">
        <w:rPr>
          <w:rFonts w:ascii="Times New Roman" w:hAnsi="Times New Roman" w:cs="Times New Roman"/>
          <w:color w:val="auto"/>
          <w:sz w:val="28"/>
          <w:szCs w:val="28"/>
        </w:rPr>
        <w:t xml:space="preserve">Владеть </w:t>
      </w:r>
      <w:r w:rsidRPr="00B058DF">
        <w:rPr>
          <w:rStyle w:val="a4"/>
          <w:rFonts w:ascii="Times New Roman" w:hAnsi="Times New Roman" w:cs="Times New Roman"/>
          <w:bCs w:val="0"/>
          <w:color w:val="auto"/>
          <w:sz w:val="28"/>
          <w:szCs w:val="28"/>
        </w:rPr>
        <w:t>фонетическими</w:t>
      </w:r>
      <w:r w:rsidRPr="00B058D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058DF">
        <w:rPr>
          <w:rFonts w:ascii="Times New Roman" w:hAnsi="Times New Roman" w:cs="Times New Roman"/>
          <w:b/>
          <w:color w:val="auto"/>
          <w:sz w:val="28"/>
          <w:szCs w:val="28"/>
        </w:rPr>
        <w:t>навыками</w:t>
      </w:r>
      <w:r w:rsidRPr="00B058DF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95BD3" w:rsidRPr="00B058DF" w:rsidRDefault="00095BD3" w:rsidP="00095BD3">
      <w:pPr>
        <w:pStyle w:val="a3"/>
        <w:spacing w:line="360" w:lineRule="auto"/>
        <w:ind w:firstLine="709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058DF">
        <w:rPr>
          <w:rFonts w:ascii="Times New Roman" w:hAnsi="Times New Roman" w:cs="Times New Roman"/>
          <w:sz w:val="28"/>
          <w:szCs w:val="28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владеть </w:t>
      </w:r>
      <w:r w:rsidRPr="00B058DF">
        <w:rPr>
          <w:rFonts w:ascii="Times New Roman" w:hAnsi="Times New Roman"/>
          <w:b/>
          <w:color w:val="000000"/>
          <w:sz w:val="28"/>
          <w:szCs w:val="28"/>
        </w:rPr>
        <w:t>орфографическими навыками</w:t>
      </w:r>
      <w:r w:rsidRPr="00B058DF">
        <w:rPr>
          <w:rFonts w:ascii="Times New Roman" w:hAnsi="Times New Roman"/>
          <w:color w:val="000000"/>
          <w:sz w:val="28"/>
          <w:szCs w:val="28"/>
        </w:rPr>
        <w:t>: правильно писать изученные слова;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владеть </w:t>
      </w:r>
      <w:r w:rsidRPr="00B058DF">
        <w:rPr>
          <w:rFonts w:ascii="Times New Roman" w:hAnsi="Times New Roman"/>
          <w:b/>
          <w:color w:val="000000"/>
          <w:sz w:val="28"/>
          <w:szCs w:val="28"/>
        </w:rPr>
        <w:t>пунктуационными навыками</w:t>
      </w:r>
      <w:r w:rsidRPr="00B058DF">
        <w:rPr>
          <w:rFonts w:ascii="Times New Roman" w:hAnsi="Times New Roman"/>
          <w:color w:val="000000"/>
          <w:sz w:val="28"/>
          <w:szCs w:val="28"/>
        </w:rPr>
        <w:t>: использовать запятую при перечислении и обращении; точку, вопросительный и восклицательный знаки;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не ставить точку после заголовка;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пунктуационно правильно оформлять прямую речь;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пунктуационно правильно оформлять электронное сообщение личного характера.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Style w:val="a5"/>
          <w:rFonts w:ascii="Times New Roman" w:hAnsi="Times New Roman"/>
          <w:i w:val="0"/>
          <w:sz w:val="28"/>
          <w:szCs w:val="28"/>
        </w:rPr>
        <w:t>Распознавать</w:t>
      </w:r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058DF">
        <w:rPr>
          <w:rFonts w:ascii="Times New Roman" w:hAnsi="Times New Roman"/>
          <w:sz w:val="28"/>
          <w:szCs w:val="28"/>
        </w:rPr>
        <w:t xml:space="preserve">в устной речи и письменном тексте </w:t>
      </w:r>
      <w:r w:rsidRPr="00B058DF">
        <w:rPr>
          <w:rFonts w:ascii="Times New Roman" w:hAnsi="Times New Roman"/>
          <w:color w:val="000000"/>
          <w:sz w:val="28"/>
          <w:szCs w:val="28"/>
        </w:rPr>
        <w:t>1500 лексических единиц (слов,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немецком языке нормы лексической сочетаемости;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распознавать и употреблять в устной и письменной речи родственные слова, образованные с использованием аффиксации (имена существительные 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chen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keit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heit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schaft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ion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-e,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ität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имена прилагательные 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lich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isch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los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имена существительные, имена прилагательные и наречия при помощи префикса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-;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числительные 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zehn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ßig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 использованием словосложения (сложные существительные путём соединения основ существительных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Wintersport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Klassenzimmer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сложные существительные путём соединения основы глагола с основой существительного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Schreibtisch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сложные существительные путём соединения основы прилагательного и основы существительного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Kleinstadt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сложные прилагательные путём соединения основ прилагательных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dunkelblau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 использованием конверсии (образование имён существительных от неопределённых форм глаголов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lesen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Lesen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прилагательных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Beste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Deutsche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Bekannte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имён существительных от основы глагола без изменения корневой гласной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Anfang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основы глагола с изменением корневой гласной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Sprung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распознавать и употреблять в устной и письменной речи, изученные многозначные лексические единицы, синонимы, антонимы, интернациональные слова; сокращения и аббревиатуры;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sz w:val="28"/>
          <w:szCs w:val="28"/>
        </w:rPr>
        <w:t>З</w:t>
      </w:r>
      <w:r w:rsidRPr="00B058DF">
        <w:rPr>
          <w:rStyle w:val="a5"/>
          <w:rFonts w:ascii="Times New Roman" w:hAnsi="Times New Roman"/>
          <w:i w:val="0"/>
          <w:sz w:val="28"/>
          <w:szCs w:val="28"/>
        </w:rPr>
        <w:t>нать</w:t>
      </w:r>
      <w:r w:rsidRPr="00B058DF">
        <w:rPr>
          <w:rFonts w:ascii="Times New Roman" w:hAnsi="Times New Roman"/>
          <w:color w:val="000000"/>
          <w:sz w:val="28"/>
          <w:szCs w:val="28"/>
        </w:rPr>
        <w:t xml:space="preserve"> и понимать особенности структуры простых и сложных предложений и различных коммуникативных типов предложений немецкого языка;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распознавать и употреблять в устной и письменной речи: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безличным местоимением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конструкцией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gibt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неопределённо-личным местоимением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man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в том числе с модальными глаголами;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инфинитивным оборотом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…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глаголами, требующие употребления после них частицы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инфинитива;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сложносочинённые предложения с сочинительными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aber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sondern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…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sondern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auch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наречиями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deshalb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darum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trotzdem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сложноподчинённые предложения: дополнительные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других; причины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weil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условия –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времени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als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nachdem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цели –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damit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определительные с относительными местоимениями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уступки –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obwohl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способы выражения косвенной речи, в том числе косвенный вопрос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без использования сослагательного наклонения;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средства связи в тексте для обеспечения его целостности, в том числе с помощью наречий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zuerst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danach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später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других;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все типы вопросительных предложений (общий, специальный, альтернативный вопросы в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побудительные предложения в утвердительной и отрицательной форме во 2-м лице единственного числа и множественного числа и в вежливой форме;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возвратные глаголы в видовременных формах действительного залога в изъявительном наклонении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глаголы (слабые и сильные, с отделяемыми и неотделяемыми приставками) в видовременных формах страдательного залога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видовременная глагольная форма действительного залога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Plusquamperfekt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(при согласовании времён);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формы сослагательного наклонения от глаголов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haben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sein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werden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können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mögen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сочетания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würde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+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Infinitiv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для выражения вежливой просьбы, желания в придаточных предложениях условия c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Konjunktiv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модальные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B058DF">
        <w:rPr>
          <w:rFonts w:ascii="Times New Roman" w:hAnsi="Times New Roman"/>
          <w:color w:val="000000"/>
          <w:sz w:val="28"/>
          <w:szCs w:val="28"/>
        </w:rPr>
        <w:t>глаголы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 xml:space="preserve"> (mögen, wollen, können, müssen, dürfen, sollen) </w:t>
      </w:r>
      <w:r w:rsidRPr="00B058DF">
        <w:rPr>
          <w:rFonts w:ascii="Times New Roman" w:hAnsi="Times New Roman"/>
          <w:color w:val="000000"/>
          <w:sz w:val="28"/>
          <w:szCs w:val="28"/>
        </w:rPr>
        <w:t>в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 xml:space="preserve"> Präsens, Präteritum;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наиболее распространённые глаголы с управлением и местоименные наречия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worauf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wozu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тому подобные,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darauf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тому подобные);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определённый, неопределённый и нулевой артикли;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имена существительные во множественном числе, образованные по правилу, и исключения;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склонение имён существительных в единственном и множественном числе;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имена прилагательные в положительной, сравнительной и превосходной степенях сравнения, образованные по правилу, и исключения;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склонение имён прилагательных;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наречия в сравнительной и превосходной степенях сравнения, образованные по правилу, и исключения;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личные местоимения (в именительном, дательном и винительном падежах), указательные местоимения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dieser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jener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 притяжательные местоимения; вопросительные местоимения, неопределённые местоимения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jemand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niemand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alle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viel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etwas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другие);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способы выражения отрицания: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kein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doch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количественные и порядковые числительные, числительные для обозначения дат и больших чисел;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предлоги места, направления, времени; предлоги, управляющие дательным падежом; предлоги, управляющие винительным падежом; предлоги, управляющие и дательным (место), и винительным (направление) падежом.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sz w:val="28"/>
          <w:szCs w:val="28"/>
        </w:rPr>
        <w:t xml:space="preserve">Владеть </w:t>
      </w:r>
      <w:r w:rsidRPr="00B058DF">
        <w:rPr>
          <w:rFonts w:ascii="Times New Roman" w:hAnsi="Times New Roman"/>
          <w:color w:val="000000"/>
          <w:sz w:val="28"/>
          <w:szCs w:val="28"/>
        </w:rPr>
        <w:t>социокультурными знаниями и умениями: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так далее);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иметь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языке;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проявлять уважение к иной культуре; соблюдать нормы вежливости в межкультурном общении.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sz w:val="28"/>
          <w:szCs w:val="28"/>
        </w:rPr>
        <w:t xml:space="preserve">Владеть </w:t>
      </w:r>
      <w:r w:rsidRPr="00B058DF">
        <w:rPr>
          <w:rFonts w:ascii="Times New Roman" w:hAnsi="Times New Roman"/>
          <w:color w:val="000000"/>
          <w:sz w:val="28"/>
          <w:szCs w:val="28"/>
        </w:rPr>
        <w:t>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при говорении и письме – описание/перифраз/толкование; при чтении и аудировании – языковую и контекстуальную догадку.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Style w:val="a5"/>
          <w:rFonts w:ascii="Times New Roman" w:hAnsi="Times New Roman"/>
          <w:i w:val="0"/>
          <w:sz w:val="28"/>
          <w:szCs w:val="28"/>
        </w:rPr>
        <w:t>Владеть</w:t>
      </w:r>
      <w:r w:rsidRPr="00B058DF">
        <w:rPr>
          <w:rFonts w:ascii="Times New Roman" w:hAnsi="Times New Roman"/>
          <w:sz w:val="28"/>
          <w:szCs w:val="28"/>
        </w:rPr>
        <w:t xml:space="preserve"> </w:t>
      </w:r>
      <w:r w:rsidRPr="00B058DF">
        <w:rPr>
          <w:rFonts w:ascii="Times New Roman" w:hAnsi="Times New Roman"/>
          <w:color w:val="000000"/>
          <w:sz w:val="28"/>
          <w:szCs w:val="28"/>
        </w:rPr>
        <w:t>метапредметными умениями, позволяющими совершенствовать учебную деятельность по овладению иностранным языком; сравнивать, классифицировать, систематизировать и обобщать по существенным признакам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 форме; участвовать в учебно-исследовательской, проектной деятельности предметного и межпредметного характера с использованием материалов на немецком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Интернете.</w:t>
      </w:r>
    </w:p>
    <w:p w:rsidR="00B058DF" w:rsidRPr="00B058DF" w:rsidRDefault="00B058DF">
      <w:pPr>
        <w:widowControl/>
        <w:spacing w:after="160" w:line="259" w:lineRule="auto"/>
        <w:rPr>
          <w:rFonts w:ascii="Times New Roman" w:hAnsi="Times New Roman"/>
          <w:b/>
          <w:color w:val="000000"/>
          <w:sz w:val="28"/>
        </w:rPr>
      </w:pPr>
      <w:r w:rsidRPr="00B058DF">
        <w:rPr>
          <w:rFonts w:ascii="Times New Roman" w:hAnsi="Times New Roman"/>
          <w:b/>
          <w:color w:val="000000"/>
          <w:sz w:val="28"/>
        </w:rPr>
        <w:br w:type="page"/>
      </w:r>
    </w:p>
    <w:p w:rsidR="00B058DF" w:rsidRPr="00B058DF" w:rsidRDefault="00B058DF">
      <w:pPr>
        <w:widowControl/>
        <w:spacing w:after="160" w:line="259" w:lineRule="auto"/>
        <w:rPr>
          <w:rFonts w:ascii="Times New Roman" w:hAnsi="Times New Roman"/>
          <w:b/>
          <w:color w:val="000000"/>
          <w:sz w:val="28"/>
        </w:rPr>
        <w:sectPr w:rsidR="00B058DF" w:rsidRPr="00B058DF" w:rsidSect="00B058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095C" w:rsidRPr="00B058DF" w:rsidRDefault="001B095C" w:rsidP="00327C27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1B095C" w:rsidRPr="00B058DF" w:rsidRDefault="001B095C" w:rsidP="001B095C">
      <w:pPr>
        <w:widowControl/>
        <w:tabs>
          <w:tab w:val="left" w:pos="5205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058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Тематическое планирование </w:t>
      </w:r>
    </w:p>
    <w:p w:rsidR="001B095C" w:rsidRPr="00B058DF" w:rsidRDefault="001B095C" w:rsidP="001B095C">
      <w:pPr>
        <w:widowControl/>
        <w:tabs>
          <w:tab w:val="left" w:pos="5205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058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 класс</w:t>
      </w:r>
    </w:p>
    <w:p w:rsidR="001B095C" w:rsidRPr="00B058DF" w:rsidRDefault="001B095C" w:rsidP="001B095C">
      <w:pPr>
        <w:widowControl/>
        <w:tabs>
          <w:tab w:val="left" w:pos="1740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8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8123"/>
        <w:gridCol w:w="1448"/>
      </w:tblGrid>
      <w:tr w:rsidR="001B095C" w:rsidRPr="00B058DF" w:rsidTr="00C06E89">
        <w:tc>
          <w:tcPr>
            <w:tcW w:w="10064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4496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Количество  часов</w:t>
            </w:r>
          </w:p>
        </w:tc>
      </w:tr>
      <w:tr w:rsidR="001B095C" w:rsidRPr="00B058DF" w:rsidTr="00C06E89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3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Отпуск и каникулы</w:t>
            </w:r>
          </w:p>
        </w:tc>
        <w:tc>
          <w:tcPr>
            <w:tcW w:w="4496" w:type="dxa"/>
          </w:tcPr>
          <w:p w:rsidR="001B095C" w:rsidRPr="00B058DF" w:rsidRDefault="00C61768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B095C" w:rsidRPr="00B058DF" w:rsidTr="00C06E89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3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Школа и школьная жизнь</w:t>
            </w:r>
          </w:p>
        </w:tc>
        <w:tc>
          <w:tcPr>
            <w:tcW w:w="4496" w:type="dxa"/>
          </w:tcPr>
          <w:p w:rsidR="001B095C" w:rsidRPr="00B058DF" w:rsidRDefault="00485308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B095C" w:rsidRPr="00B058DF" w:rsidTr="00C06E89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3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Моя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семья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  <w:t>.</w:t>
            </w:r>
          </w:p>
        </w:tc>
        <w:tc>
          <w:tcPr>
            <w:tcW w:w="4496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B095C" w:rsidRPr="00B058DF" w:rsidTr="00C06E89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3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Мир книг.</w:t>
            </w:r>
          </w:p>
        </w:tc>
        <w:tc>
          <w:tcPr>
            <w:tcW w:w="4496" w:type="dxa"/>
          </w:tcPr>
          <w:p w:rsidR="001B095C" w:rsidRPr="00B058DF" w:rsidRDefault="00485308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B095C" w:rsidRPr="00B058DF" w:rsidTr="00C06E89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3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Научно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  <w:t xml:space="preserve"> – 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технический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прогресс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  <w:t xml:space="preserve">. </w:t>
            </w:r>
          </w:p>
        </w:tc>
        <w:tc>
          <w:tcPr>
            <w:tcW w:w="4496" w:type="dxa"/>
          </w:tcPr>
          <w:p w:rsidR="001B095C" w:rsidRPr="00B058DF" w:rsidRDefault="00C06E89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B095C" w:rsidRPr="00B058DF" w:rsidTr="00C06E89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3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Изменения климата и его последствия.</w:t>
            </w:r>
          </w:p>
        </w:tc>
        <w:tc>
          <w:tcPr>
            <w:tcW w:w="4496" w:type="dxa"/>
          </w:tcPr>
          <w:p w:rsidR="001B095C" w:rsidRPr="00B058DF" w:rsidRDefault="00C06E89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B095C" w:rsidRPr="00B058DF" w:rsidTr="00C06E89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3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Германия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тогда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сегодня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  <w:t>.</w:t>
            </w:r>
          </w:p>
        </w:tc>
        <w:tc>
          <w:tcPr>
            <w:tcW w:w="4496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69276C"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B095C" w:rsidRPr="00B058DF" w:rsidTr="00C06E89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3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Цифровые средства  информации.</w:t>
            </w:r>
          </w:p>
        </w:tc>
        <w:tc>
          <w:tcPr>
            <w:tcW w:w="4496" w:type="dxa"/>
          </w:tcPr>
          <w:p w:rsidR="001B095C" w:rsidRPr="00B058DF" w:rsidRDefault="00AD6F71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9D0D9E"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B095C" w:rsidRPr="00B058DF" w:rsidTr="00C06E89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3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Свободное время с пользой.</w:t>
            </w:r>
          </w:p>
        </w:tc>
        <w:tc>
          <w:tcPr>
            <w:tcW w:w="4496" w:type="dxa"/>
          </w:tcPr>
          <w:p w:rsidR="001B095C" w:rsidRPr="00B058DF" w:rsidRDefault="00AD6F71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1B095C" w:rsidRPr="00B058DF" w:rsidTr="00C06E89">
        <w:tc>
          <w:tcPr>
            <w:tcW w:w="10064" w:type="dxa"/>
          </w:tcPr>
          <w:p w:rsidR="001B095C" w:rsidRPr="00B058DF" w:rsidRDefault="001B095C" w:rsidP="001B095C">
            <w:pPr>
              <w:widowControl/>
              <w:tabs>
                <w:tab w:val="left" w:pos="748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  <w:proofErr w:type="spellStart"/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AD13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сего</w:t>
            </w:r>
            <w:proofErr w:type="spellEnd"/>
          </w:p>
        </w:tc>
        <w:tc>
          <w:tcPr>
            <w:tcW w:w="4496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 часа</w:t>
            </w:r>
          </w:p>
        </w:tc>
      </w:tr>
    </w:tbl>
    <w:p w:rsidR="001B095C" w:rsidRPr="00B058DF" w:rsidRDefault="001B095C" w:rsidP="001B095C">
      <w:pPr>
        <w:widowControl/>
        <w:tabs>
          <w:tab w:val="left" w:pos="174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1B095C" w:rsidRPr="00B058DF" w:rsidRDefault="001B095C" w:rsidP="001B095C">
      <w:pPr>
        <w:widowControl/>
        <w:tabs>
          <w:tab w:val="left" w:pos="5205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058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11 класс</w:t>
      </w:r>
    </w:p>
    <w:p w:rsidR="001B095C" w:rsidRPr="00B058DF" w:rsidRDefault="001B095C" w:rsidP="001B095C">
      <w:pPr>
        <w:widowControl/>
        <w:tabs>
          <w:tab w:val="left" w:pos="1740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8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8123"/>
        <w:gridCol w:w="1448"/>
      </w:tblGrid>
      <w:tr w:rsidR="001B095C" w:rsidRPr="00B058DF" w:rsidTr="00A16A07">
        <w:tc>
          <w:tcPr>
            <w:tcW w:w="10064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4496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Количество  часов</w:t>
            </w:r>
          </w:p>
        </w:tc>
      </w:tr>
      <w:tr w:rsidR="001B095C" w:rsidRPr="00B058DF" w:rsidTr="00A16A07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21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Культурные путешествия.</w:t>
            </w:r>
          </w:p>
        </w:tc>
        <w:tc>
          <w:tcPr>
            <w:tcW w:w="4496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54452"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B095C" w:rsidRPr="00B058DF" w:rsidTr="00A16A07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21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Международные проекты</w:t>
            </w:r>
          </w:p>
        </w:tc>
        <w:tc>
          <w:tcPr>
            <w:tcW w:w="4496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B095C" w:rsidRPr="00B058DF" w:rsidTr="00A16A07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21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Что такое искусство?</w:t>
            </w:r>
          </w:p>
        </w:tc>
        <w:tc>
          <w:tcPr>
            <w:tcW w:w="4496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167C0C"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B095C" w:rsidRPr="00B058DF" w:rsidTr="00A16A07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21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</w:pP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Дружба</w:t>
            </w: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любовь</w:t>
            </w:r>
          </w:p>
        </w:tc>
        <w:tc>
          <w:tcPr>
            <w:tcW w:w="4496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1B095C" w:rsidRPr="00B058DF" w:rsidTr="00A16A07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21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Здоровый образ жизни.</w:t>
            </w:r>
          </w:p>
        </w:tc>
        <w:tc>
          <w:tcPr>
            <w:tcW w:w="4496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1F1C9E"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B095C" w:rsidRPr="00B058DF" w:rsidTr="00A16A07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21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</w:pP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Мода</w:t>
            </w: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красота</w:t>
            </w: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de-DE" w:eastAsia="ru-RU"/>
              </w:rPr>
              <w:t>.</w:t>
            </w:r>
          </w:p>
        </w:tc>
        <w:tc>
          <w:tcPr>
            <w:tcW w:w="4496" w:type="dxa"/>
          </w:tcPr>
          <w:p w:rsidR="001B095C" w:rsidRPr="00B058DF" w:rsidRDefault="00752C71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B095C" w:rsidRPr="00B058DF" w:rsidTr="00A16A07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21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Деньги и общество потребления</w:t>
            </w:r>
          </w:p>
        </w:tc>
        <w:tc>
          <w:tcPr>
            <w:tcW w:w="4496" w:type="dxa"/>
          </w:tcPr>
          <w:p w:rsidR="001B095C" w:rsidRPr="00B058DF" w:rsidRDefault="00A16A07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B095C" w:rsidRPr="00B058DF" w:rsidTr="00A16A07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21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Выбор профессии</w:t>
            </w:r>
          </w:p>
        </w:tc>
        <w:tc>
          <w:tcPr>
            <w:tcW w:w="4496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52C71"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B095C" w:rsidRPr="00B058DF" w:rsidTr="00A16A07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21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Ключевые компетенции- залог успеха</w:t>
            </w:r>
          </w:p>
        </w:tc>
        <w:tc>
          <w:tcPr>
            <w:tcW w:w="4496" w:type="dxa"/>
          </w:tcPr>
          <w:p w:rsidR="001B095C" w:rsidRPr="00B058DF" w:rsidRDefault="009D0D9E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B095C" w:rsidRPr="00B058DF" w:rsidTr="00A16A07">
        <w:tc>
          <w:tcPr>
            <w:tcW w:w="10064" w:type="dxa"/>
          </w:tcPr>
          <w:p w:rsidR="001B095C" w:rsidRPr="00B058DF" w:rsidRDefault="001B095C" w:rsidP="001B095C">
            <w:pPr>
              <w:widowControl/>
              <w:tabs>
                <w:tab w:val="left" w:pos="748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  <w:proofErr w:type="spellStart"/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327C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сего</w:t>
            </w:r>
            <w:proofErr w:type="spellEnd"/>
          </w:p>
        </w:tc>
        <w:tc>
          <w:tcPr>
            <w:tcW w:w="4496" w:type="dxa"/>
          </w:tcPr>
          <w:p w:rsidR="001B095C" w:rsidRPr="00B058DF" w:rsidRDefault="00A16A07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  <w:r w:rsidR="001B095C"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час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</w:tbl>
    <w:p w:rsidR="001B095C" w:rsidRPr="00B058DF" w:rsidRDefault="001B095C" w:rsidP="001B095C">
      <w:pPr>
        <w:widowControl/>
        <w:tabs>
          <w:tab w:val="left" w:pos="4950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754452" w:rsidRPr="00B058DF" w:rsidRDefault="00754452" w:rsidP="001B095C">
      <w:pPr>
        <w:widowControl/>
        <w:tabs>
          <w:tab w:val="left" w:pos="174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A7FC4" w:rsidRDefault="009A7FC4" w:rsidP="001B095C">
      <w:pPr>
        <w:widowControl/>
        <w:tabs>
          <w:tab w:val="left" w:pos="174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ectPr w:rsidR="009A7FC4" w:rsidSect="00327C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4452" w:rsidRPr="00B058DF" w:rsidRDefault="00754452" w:rsidP="001B095C">
      <w:pPr>
        <w:widowControl/>
        <w:tabs>
          <w:tab w:val="left" w:pos="174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327C27" w:rsidRPr="00327C27" w:rsidRDefault="00327C27" w:rsidP="00327C27">
      <w:pPr>
        <w:widowControl/>
        <w:tabs>
          <w:tab w:val="left" w:pos="174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1" w:name="_Hlk145619411"/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</w:t>
      </w:r>
      <w:r w:rsidRPr="00327C2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ематическое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поурочное </w:t>
      </w:r>
      <w:r w:rsidRPr="00327C2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планирование</w:t>
      </w:r>
    </w:p>
    <w:p w:rsidR="001B095C" w:rsidRPr="00B058DF" w:rsidRDefault="00C61768" w:rsidP="001B095C">
      <w:pPr>
        <w:widowControl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058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10 класс </w:t>
      </w:r>
    </w:p>
    <w:p w:rsidR="00C61768" w:rsidRPr="00B058DF" w:rsidRDefault="00C61768" w:rsidP="001B095C">
      <w:pPr>
        <w:widowControl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Style w:val="10"/>
        <w:tblW w:w="9917" w:type="dxa"/>
        <w:tblLayout w:type="fixed"/>
        <w:tblLook w:val="04A0" w:firstRow="1" w:lastRow="0" w:firstColumn="1" w:lastColumn="0" w:noHBand="0" w:noVBand="1"/>
      </w:tblPr>
      <w:tblGrid>
        <w:gridCol w:w="670"/>
        <w:gridCol w:w="4287"/>
        <w:gridCol w:w="1275"/>
        <w:gridCol w:w="3685"/>
      </w:tblGrid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Темам раздела, урока</w:t>
            </w:r>
          </w:p>
        </w:tc>
        <w:tc>
          <w:tcPr>
            <w:tcW w:w="1275" w:type="dxa"/>
          </w:tcPr>
          <w:p w:rsidR="009A7FC4" w:rsidRPr="00B058DF" w:rsidRDefault="009A7FC4" w:rsidP="009D0D9E">
            <w:pPr>
              <w:widowControl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Электронные образовательные ресурсы</w:t>
            </w: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Отпуск и каникулы.</w:t>
            </w:r>
          </w:p>
        </w:tc>
        <w:tc>
          <w:tcPr>
            <w:tcW w:w="1275" w:type="dxa"/>
          </w:tcPr>
          <w:p w:rsidR="009A7FC4" w:rsidRPr="00B058DF" w:rsidRDefault="009A7FC4" w:rsidP="009D0D9E">
            <w:pPr>
              <w:widowControl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Разные способы проведения каникул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6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https://resh.edu.ru/subject/lesson/3968/start/297503/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2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Летние развлечения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https://resh.edu.ru/subject/lesson/4671/start/302675/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Какие недостатки и преимущества имеют разные виды отдыха?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https://resh.edu.ru/subject/lesson/4672/start/209403/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к путешествию. Что важно сделать при планировании отдыха?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Мой летний отдых, рассказы о путешествиях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hAnsi="Times New Roman"/>
                <w:spacing w:val="33"/>
                <w:sz w:val="24"/>
                <w:szCs w:val="24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Совершенствование грамматических навыков: </w:t>
            </w:r>
            <w:r w:rsidRPr="00B058DF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B058DF">
              <w:rPr>
                <w:rFonts w:ascii="Times New Roman" w:hAnsi="Times New Roman"/>
                <w:spacing w:val="-1"/>
                <w:sz w:val="24"/>
                <w:szCs w:val="24"/>
              </w:rPr>
              <w:t>описание летних фотографий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Отпуск без родителей: плюсы и минусы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Совершенствование грамматических навыков: </w:t>
            </w:r>
            <w:r w:rsidRPr="00B058DF">
              <w:rPr>
                <w:rFonts w:ascii="Times New Roman" w:eastAsia="Arial Unicode MS" w:hAnsi="Times New Roman"/>
                <w:color w:val="000000"/>
                <w:spacing w:val="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Präteritum</w:t>
            </w:r>
            <w:proofErr w:type="spellEnd"/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и  </w:t>
            </w:r>
            <w:proofErr w:type="spellStart"/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Perfekt</w:t>
            </w:r>
            <w:proofErr w:type="spellEnd"/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Проект: написание туристического проспекта о своем регионе для немецких туристов.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7F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теме «Отпуск и каникулы»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Школа и школьная жизнь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Школьная система в Германии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9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https://resh.edu.ru/subject/lesson/5524/start/287481/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Типы школ. Каким образом немецкие школьники выбирают индивидуальную траекторию обучения?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Почему школьникам нравится и не нравится учиться?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0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https://resh.edu.ru/subject/lesson/3935/start/209465/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Каким образом можно проявлять свою активную общественную позицию в школе?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Совершенствование грамматических навыков: </w:t>
            </w:r>
            <w:r w:rsidRPr="00B058DF">
              <w:rPr>
                <w:rFonts w:ascii="Times New Roman" w:eastAsia="Arial Unicode MS" w:hAnsi="Times New Roman"/>
                <w:color w:val="000000"/>
                <w:spacing w:val="33"/>
                <w:sz w:val="24"/>
                <w:szCs w:val="24"/>
                <w:lang w:eastAsia="ru-RU"/>
              </w:rPr>
              <w:t xml:space="preserve"> п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ридаточные</w:t>
            </w:r>
            <w:r w:rsidRPr="00B058DF">
              <w:rPr>
                <w:rFonts w:ascii="Times New Roman" w:eastAsia="Arial Unicode MS" w:hAnsi="Times New Roman"/>
                <w:color w:val="000000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причины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Старшая ступень в гимназии. Особенности учебного процесса.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https://resh.edu.ru/subject/lesson/3924/start/72043/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Мобильные телефоны в средней школе: за и против.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Грамматика: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lastRenderedPageBreak/>
              <w:t>Придаточные</w:t>
            </w:r>
            <w:r w:rsidRPr="00B058DF">
              <w:rPr>
                <w:rFonts w:ascii="Times New Roman" w:eastAsia="Arial Unicode MS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цели.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Проект: Брошюра о своей школе на немецком языке.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Сравнение русской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и немецкой</w:t>
            </w:r>
            <w:r w:rsidRPr="00B058DF">
              <w:rPr>
                <w:rFonts w:ascii="Times New Roman" w:eastAsia="Arial Unicode MS" w:hAnsi="Times New Roman"/>
                <w:color w:val="000000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системы</w:t>
            </w:r>
            <w:r w:rsidRPr="00B058DF">
              <w:rPr>
                <w:rFonts w:ascii="Times New Roman" w:eastAsia="Arial Unicode MS" w:hAnsi="Times New Roman"/>
                <w:color w:val="000000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образования.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9A7FC4">
              <w:rPr>
                <w:rFonts w:ascii="Times New Roman" w:eastAsia="Arial Unicode MS" w:hAnsi="Times New Roman"/>
                <w:spacing w:val="-1"/>
                <w:sz w:val="24"/>
                <w:szCs w:val="24"/>
                <w:lang w:eastAsia="ru-RU"/>
              </w:rPr>
              <w:t>Контрольная работа по теме «</w:t>
            </w:r>
            <w:r>
              <w:rPr>
                <w:rFonts w:ascii="Times New Roman" w:eastAsia="Arial Unicode MS" w:hAnsi="Times New Roman"/>
                <w:spacing w:val="-1"/>
                <w:sz w:val="24"/>
                <w:szCs w:val="24"/>
                <w:lang w:eastAsia="ru-RU"/>
              </w:rPr>
              <w:t>Школа и школьная жизнь</w:t>
            </w:r>
            <w:r w:rsidRPr="009A7FC4">
              <w:rPr>
                <w:rFonts w:ascii="Times New Roman" w:eastAsia="Arial Unicode MS" w:hAnsi="Times New Roman"/>
                <w:spacing w:val="-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раздела «Аудирование» и «Говорение» (подготовка к ЕГЭ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раздела «Лексика и грамматика» (подготовка к ЕГЭ)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Моя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семья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я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>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Отношения родителей и детей. Оценка своих чувств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2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https://resh.edu.ru/subject/lesson/3979/start/287512/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Родители о детях. Что обе стороны желают изменить в своих отношениях?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https://resh.edu.ru/subject/lesson/3990/start/287543/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Черты характера.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Совершенствование грамматических навыков: </w:t>
            </w:r>
            <w:r w:rsidRPr="00B058DF">
              <w:rPr>
                <w:rFonts w:ascii="Times New Roman" w:eastAsia="Arial Unicode MS" w:hAnsi="Times New Roman"/>
                <w:color w:val="000000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придаточные</w:t>
            </w:r>
            <w:r w:rsidRPr="00B058DF">
              <w:rPr>
                <w:rFonts w:ascii="Times New Roman" w:eastAsia="Arial Unicode MS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дополнительные.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Кто является примером для немецкой молодёжи?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Сослагательное наклонение: конъюнктив II.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Какие отношения складываются между братьями и сестрами?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Каким образом можно наладить отношения в семье?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Какой ты видишь свою собственную семью?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Представители известных семейств.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4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https://resh.edu.ru/subject/lesson/5646/start/302706/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по теме «Моя семья»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87" w:type="dxa"/>
          </w:tcPr>
          <w:p w:rsidR="009A7FC4" w:rsidRPr="009A7FC4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F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навыков устной речи по теме «Моя семья»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Мир книг.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Почему чтение важно для развития личности?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5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https://resh.edu.ru/subject/lesson/4662/start/297534/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каким причинам молодежь (не)читает книги? Как можно мотивировать своих друзей к чтению?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Какие книги популярны среди немецкой молодежи?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6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https://resh.edu.ru/subject/lesson/4660/start/209496/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Какие существуют литературные жанры? Чем они характеризуются?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7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https://resh.edu.ru/subject/lesson/4019/start/297626/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Где молодые люди обычно читают?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Грамматика: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Рassiv</w:t>
            </w:r>
            <w:proofErr w:type="spellEnd"/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Сказки братьев Гримм. Воспоминание о детстве.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Цифровой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книжный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мир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Конъюнктив 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Эссе: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Прочитать</w:t>
            </w:r>
            <w:r w:rsidRPr="00B058DF">
              <w:rPr>
                <w:rFonts w:ascii="Times New Roman" w:eastAsia="Arial Unicode MS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книгу</w:t>
            </w:r>
            <w:r w:rsidRPr="00B058DF">
              <w:rPr>
                <w:rFonts w:ascii="Times New Roman" w:eastAsia="Arial Unicode MS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или</w:t>
            </w:r>
            <w:r w:rsidRPr="00B058DF">
              <w:rPr>
                <w:rFonts w:ascii="Times New Roman" w:eastAsia="Arial Unicode MS" w:hAnsi="Times New Roman"/>
                <w:color w:val="000000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посмотреть</w:t>
            </w:r>
            <w:r w:rsidRPr="00B058DF">
              <w:rPr>
                <w:rFonts w:ascii="Times New Roman" w:eastAsia="Arial Unicode MS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фильм?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Повторение: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Мир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книг.</w:t>
            </w:r>
            <w:r w:rsidRPr="00B058DF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87" w:type="dxa"/>
          </w:tcPr>
          <w:p w:rsidR="009A7FC4" w:rsidRPr="009A7FC4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F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теме: «Мир книг»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Научно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 xml:space="preserve"> – 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технический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прогресс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>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Какие известные и важные изобретения были сделаны немецкими учеными. Как используются эти изобретения сейчас?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8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https://resh.edu.ru/subject/lesson/3998/start/209528/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Какие преимущества имеет научно-технический прогресс?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Самое 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большое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открытие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20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века.</w:t>
            </w:r>
            <w:r w:rsidRPr="00B058DF">
              <w:rPr>
                <w:rFonts w:ascii="Times New Roman" w:eastAsia="Arial Unicode MS" w:hAnsi="Times New Roman"/>
                <w:color w:val="000000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</w:pP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9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https://resh.edu.ru/subject/lesson/4030/start/209559/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 помогает компьютер осуществлять работу в офисе?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Генные технологии. Их виды и особенности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0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https://resh.edu.ru/subject/lesson/3947/start/86949/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Какое влияние оказывает развитие генной инженерии на организм человека: плюсы и минусы.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Проект: постеры, посвященные российским и немецким лауреатам Нобелевской премии.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по теме «Научно-технический прогресс»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hAnsi="Times New Roman"/>
                <w:sz w:val="24"/>
                <w:szCs w:val="24"/>
              </w:rPr>
              <w:t>Какое изобретение оказало наибольшее влияние на развитие общества.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287" w:type="dxa"/>
          </w:tcPr>
          <w:p w:rsidR="009A7FC4" w:rsidRPr="00B058DF" w:rsidRDefault="008C668A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теме «Научно-технический прогресс»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VI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Изменения климата и его последствия.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Какие основные последствия загрязнения окружающей среды вы можете назвать?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1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https://resh.edu.ru/subject/lesson/4673/start/302737/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Из-за каких действий человека это происходит?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2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https://resh.edu.ru/subject/lesson/5636/start/209590/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Что такое парниковый эффект? Что является его причиной и следствием?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Развитие  грамматических навыков: </w:t>
            </w:r>
            <w:r w:rsidRPr="00B058DF">
              <w:rPr>
                <w:rFonts w:ascii="Times New Roman" w:eastAsia="Arial Unicode MS" w:hAnsi="Times New Roman"/>
                <w:color w:val="000000"/>
                <w:spacing w:val="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Partizip</w:t>
            </w:r>
            <w:proofErr w:type="spellEnd"/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I,  </w:t>
            </w:r>
            <w:proofErr w:type="spellStart"/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Partizip</w:t>
            </w:r>
            <w:proofErr w:type="spellEnd"/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II 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Деятельность природоохранных организаций. 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Что нужно сделать в быту для охраны окружающей среды.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3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https://resh.edu.ru/subject/lesson/5638/start/12972/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 можно охранять окружающую среду каждый день.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Акции по защите окружающей среды в Германии и России.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 темы «Изменения климата и его последствия»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раздела подготовка к ЕГЭ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заданий «Аудирование» Выполнение заданий раздела «Говорение» 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66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навыков говорения по теме «Изменения климата и его последствия»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VII</w:t>
            </w:r>
          </w:p>
        </w:tc>
        <w:tc>
          <w:tcPr>
            <w:tcW w:w="4287" w:type="dxa"/>
          </w:tcPr>
          <w:p w:rsidR="009A7FC4" w:rsidRPr="00977F42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 xml:space="preserve">Deutschland damals und heute. 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Германия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тогда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сегодня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>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события Второй мировой войны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4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https://resh.edu.ru/subject/lesson/4049/start/209621/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Разделение Германии после ВОВ.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287" w:type="dxa"/>
          </w:tcPr>
          <w:p w:rsidR="009A7FC4" w:rsidRPr="00977F42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Различие послевоенного развития Западной и Восточной Германии.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Падение Берлинской стены. Какие чувства оно вызвало?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Политическая система Германии. Основные ветви власти.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5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https://resh.edu.ru/subject/lesson/4040/start/209652/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молодежи Германии в политической жизни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Совершенствование грамматических навыков: </w:t>
            </w:r>
            <w:r w:rsidRPr="00B058DF">
              <w:rPr>
                <w:rFonts w:ascii="Times New Roman" w:eastAsia="Arial Unicode MS" w:hAnsi="Times New Roman"/>
                <w:color w:val="000000"/>
                <w:spacing w:val="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Plusquamperfekt</w:t>
            </w:r>
            <w:proofErr w:type="spellEnd"/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Придаточные</w:t>
            </w:r>
            <w:r w:rsidRPr="00B058DF">
              <w:rPr>
                <w:rFonts w:ascii="Times New Roman" w:eastAsia="Arial Unicode MS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времени</w:t>
            </w:r>
            <w:r w:rsidRPr="00B058DF">
              <w:rPr>
                <w:rFonts w:ascii="Times New Roman" w:eastAsia="Arial Unicode MS" w:hAnsi="Times New Roman"/>
                <w:color w:val="000000"/>
                <w:spacing w:val="41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союзом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nachdem</w:t>
            </w:r>
            <w:proofErr w:type="spellEnd"/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. 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Немецкие бренды.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Проект: сравнительный анализ политических систем Германии, Австрии, Швейцарии и России.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по теме «Германия тогда и сейчас»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6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навыков чтения по теме «Германия</w:t>
            </w:r>
            <w:r w:rsidRPr="00977F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C66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тогда</w:t>
            </w:r>
            <w:r w:rsidRPr="00977F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C66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77F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C66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сегодня»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6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https://resh.edu.ru/subject/lesson/3957/start/297657/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VIII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Цифровые средства  информации.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Какими электронными устройствами пользуются молодые люди в Германии и России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7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https://resh.edu.ru/subject/lesson/4674/start/287605/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 какой целью молодые люди 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пользуются электронными устройствами?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8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https://resh.edu.ru/subject/lesson/39</w:t>
              </w:r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lastRenderedPageBreak/>
                <w:t>13/start/297708/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Зачем молодые люди используют Интернет?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Совершенствование грамматических навыков: </w:t>
            </w:r>
            <w:r w:rsidRPr="00B058DF">
              <w:rPr>
                <w:rFonts w:ascii="Times New Roman" w:eastAsia="Arial Unicode MS" w:hAnsi="Times New Roman"/>
                <w:color w:val="000000"/>
                <w:spacing w:val="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Infinitiv</w:t>
            </w:r>
            <w:proofErr w:type="spellEnd"/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Телефон или смартфон? Какие новые функции важнее, чем телефонные разговоры?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Для чего используются приложения в смартфонах. Какие приложения кажутся вам наиболее полезными?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9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https://resh.edu.ru/subject/lesson/6284/start/86918/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Компьютер и Интернет в школе: за и против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Какие проблемы могут быть связаны с использованием электронных устройств.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hAnsi="Times New Roman"/>
                <w:sz w:val="24"/>
                <w:szCs w:val="24"/>
              </w:rPr>
              <w:t xml:space="preserve">Какие функции приложений наиболее полезны. 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Проект: возможности Интернета для самостоятельного изучения иностранных языков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по теме «Цифровые средства  информации»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287" w:type="dxa"/>
          </w:tcPr>
          <w:p w:rsidR="009A7FC4" w:rsidRPr="00B058DF" w:rsidRDefault="008C668A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6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заданий раздела «Аудирование» (подготовка к ЕГЭ)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раздела «Чтение» (подготовка к ЕГЭ)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раздела «Лексика и грамматика» (подготовка к ЕГЭ)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287" w:type="dxa"/>
          </w:tcPr>
          <w:p w:rsidR="009A7FC4" w:rsidRPr="00B058DF" w:rsidRDefault="008C668A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работа по теме «Цифровые средства информации»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раздела «Письмо» (подготовка к ЕГЭ)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Свободное время с пользой.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Чем занимаются молодые люди в Германии в свободное время?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30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https://resh.edu.ru/subject/lesson/5652/start/302047/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Интересные хобби и кружки.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Где можно интересно отметить окончание 10 класса? Обмен мнениями и предложение вариантов праздника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Чем охотнее занимаются молодежь и люди в возрасте. Есть ли отличия?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Необычные способы времяпрепровождения юношей и девушек.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Экстремальные виды спорта. Плюсы и минусы. Нужно ли запретить молодым людям заниматься экстремальными видами спорта?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Хобби типичные для мужчин и 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женщин. Может девушка быть успешной в необычном для нее увлечении?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31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https://resh.edu.ru/subject/lesson/56</w:t>
              </w:r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lastRenderedPageBreak/>
                <w:t>53/start/209714/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по теме «Свободное время с пользой»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7004EC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32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https://resh.edu.ru/subject/lesson/4686/start/209745/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287" w:type="dxa"/>
          </w:tcPr>
          <w:p w:rsidR="009A7FC4" w:rsidRPr="00B058DF" w:rsidRDefault="008220F0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2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заданий раздела «Лексика и грамматика».</w:t>
            </w:r>
            <w:r w:rsidR="009A7FC4"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раздела «Аудирование» (подготовка к ЕГЭ) и    «Чтение» (подготовка к ЕГЭ)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rPr>
          <w:trHeight w:val="254"/>
        </w:trPr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87" w:type="dxa"/>
          </w:tcPr>
          <w:p w:rsidR="009A7FC4" w:rsidRPr="00B058DF" w:rsidRDefault="008220F0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теме «Свободное время с пользой»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287" w:type="dxa"/>
          </w:tcPr>
          <w:p w:rsidR="009A7FC4" w:rsidRPr="00B058DF" w:rsidRDefault="008220F0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раздела «Говорение» (подготовка к ЕГЭ)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287" w:type="dxa"/>
          </w:tcPr>
          <w:p w:rsidR="009A7FC4" w:rsidRPr="00B058DF" w:rsidRDefault="008220F0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Подведение итогов.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B095C" w:rsidRPr="00B058DF" w:rsidRDefault="001B095C" w:rsidP="001B095C">
      <w:pPr>
        <w:widowControl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B095C" w:rsidRPr="00B058DF" w:rsidRDefault="001B095C" w:rsidP="001B095C">
      <w:pPr>
        <w:widowControl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B095C" w:rsidRPr="00B058DF" w:rsidRDefault="001B095C" w:rsidP="001B095C">
      <w:pPr>
        <w:widowControl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B095C" w:rsidRPr="00B058DF" w:rsidRDefault="001B095C" w:rsidP="001B095C">
      <w:pPr>
        <w:widowControl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bookmarkEnd w:id="1"/>
    <w:p w:rsidR="001B095C" w:rsidRPr="00B058DF" w:rsidRDefault="001B095C" w:rsidP="001B095C">
      <w:pPr>
        <w:widowControl/>
        <w:tabs>
          <w:tab w:val="left" w:pos="5505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8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B058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450918" w:rsidRPr="00B058DF" w:rsidRDefault="001B095C" w:rsidP="00450918">
      <w:pPr>
        <w:widowControl/>
        <w:spacing w:after="160" w:line="259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8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 w:type="page"/>
      </w:r>
    </w:p>
    <w:p w:rsidR="001B095C" w:rsidRPr="00327C27" w:rsidRDefault="00327C27" w:rsidP="001B095C">
      <w:pPr>
        <w:widowControl/>
        <w:tabs>
          <w:tab w:val="left" w:pos="174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2" w:name="_Hlk145621413"/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Т</w:t>
      </w:r>
      <w:r w:rsidR="001B095C" w:rsidRPr="00327C2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ематическое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поурочное </w:t>
      </w:r>
      <w:r w:rsidR="001B095C" w:rsidRPr="00327C2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планирование</w:t>
      </w:r>
    </w:p>
    <w:p w:rsidR="001B095C" w:rsidRPr="00B058DF" w:rsidRDefault="001B095C" w:rsidP="00AD13EF">
      <w:pPr>
        <w:widowControl/>
        <w:tabs>
          <w:tab w:val="left" w:pos="174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058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</w:t>
      </w:r>
      <w:r w:rsidR="00450918" w:rsidRPr="00B058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</w:t>
      </w:r>
      <w:r w:rsidRPr="00B058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класс</w:t>
      </w:r>
    </w:p>
    <w:p w:rsidR="001B095C" w:rsidRPr="00B058DF" w:rsidRDefault="001B095C" w:rsidP="00AD13EF">
      <w:pPr>
        <w:widowControl/>
        <w:tabs>
          <w:tab w:val="left" w:pos="174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Style w:val="10"/>
        <w:tblW w:w="0" w:type="auto"/>
        <w:tblLayout w:type="fixed"/>
        <w:tblLook w:val="04A0" w:firstRow="1" w:lastRow="0" w:firstColumn="1" w:lastColumn="0" w:noHBand="0" w:noVBand="1"/>
      </w:tblPr>
      <w:tblGrid>
        <w:gridCol w:w="801"/>
        <w:gridCol w:w="4208"/>
        <w:gridCol w:w="884"/>
        <w:gridCol w:w="3508"/>
      </w:tblGrid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  <w:t>Тема раздела, уроков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  <w:t>Электронные цифровые ресурсы</w:t>
            </w: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bookmarkStart w:id="3" w:name="_Hlk145620839"/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Культурные путешествия.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3"/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hAnsi="Times New Roman"/>
                <w:sz w:val="24"/>
                <w:szCs w:val="24"/>
              </w:rPr>
              <w:t>Путешествие в Германию. Вывески, дорожные знаки  и их значения.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33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https://resh.edu.ru/subject/lesson/5637/start/285935/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rPr>
          <w:trHeight w:val="749"/>
        </w:trPr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hAnsi="Times New Roman"/>
                <w:sz w:val="24"/>
                <w:szCs w:val="24"/>
              </w:rPr>
              <w:t>Путешествие по Германии по железной дороге.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34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https://resh.edu.ru/subject/lesson/4859/start/209827/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hAnsi="Times New Roman"/>
                <w:sz w:val="24"/>
                <w:szCs w:val="24"/>
              </w:rPr>
              <w:t>Покупка билетов в кассе.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hAnsi="Times New Roman"/>
                <w:sz w:val="24"/>
                <w:szCs w:val="24"/>
              </w:rPr>
              <w:t>Варианты размещения в отелях. Как заказать номер в отеле?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8DF">
              <w:rPr>
                <w:rFonts w:ascii="Times New Roman" w:hAnsi="Times New Roman"/>
                <w:sz w:val="24"/>
                <w:szCs w:val="24"/>
              </w:rPr>
              <w:t>Возможности для передвижения в Германии.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8DF">
              <w:rPr>
                <w:rFonts w:ascii="Times New Roman" w:hAnsi="Times New Roman"/>
                <w:sz w:val="24"/>
                <w:szCs w:val="24"/>
              </w:rPr>
              <w:t xml:space="preserve">Обычаи и традиции </w:t>
            </w:r>
            <w:proofErr w:type="spellStart"/>
            <w:r w:rsidRPr="00B058DF">
              <w:rPr>
                <w:rFonts w:ascii="Times New Roman" w:hAnsi="Times New Roman"/>
                <w:sz w:val="24"/>
                <w:szCs w:val="24"/>
              </w:rPr>
              <w:t>сорбов</w:t>
            </w:r>
            <w:proofErr w:type="spellEnd"/>
            <w:r w:rsidRPr="00B058DF">
              <w:rPr>
                <w:rFonts w:ascii="Times New Roman" w:hAnsi="Times New Roman"/>
                <w:sz w:val="24"/>
                <w:szCs w:val="24"/>
              </w:rPr>
              <w:t>, проживающих в Германии.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hAnsi="Times New Roman"/>
                <w:sz w:val="24"/>
                <w:szCs w:val="24"/>
              </w:rPr>
              <w:t>История русских немцев и их появления  в России. Великие немцы из России.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hAnsi="Times New Roman"/>
                <w:sz w:val="24"/>
                <w:szCs w:val="24"/>
              </w:rPr>
              <w:t>Типично немецкое и типично русское: преодоление стереотипов.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35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https://resh.edu.ru/subject/lesson/4858/start/67000/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Ассоциации с Германией.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Сувениры из Германии и России.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08" w:type="dxa"/>
          </w:tcPr>
          <w:p w:rsidR="00327C27" w:rsidRPr="00B058DF" w:rsidRDefault="00AD13EF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Повторение</w:t>
            </w:r>
            <w:r w:rsidRPr="008220F0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по теме «Культурные путешествия.»</w:t>
            </w:r>
          </w:p>
        </w:tc>
        <w:tc>
          <w:tcPr>
            <w:tcW w:w="884" w:type="dxa"/>
          </w:tcPr>
          <w:p w:rsidR="00327C27" w:rsidRPr="008220F0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220F0"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0F0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Контрольная работа по теме «Культурные путешествия.»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Международные проекты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Русско-немецкий молодежный форум.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36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https://resh.edu.ru/subject/lesson/5639/start/209838/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Блог путешественника.</w:t>
            </w:r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Описание школьной жизни в России.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Путешествие на Байкал.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37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https://resh.edu.ru/subject/lesson/4068/start/23176/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Развитие навыков диалогической речи по теме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Программы по обмену для школьников.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38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https://resh.edu.ru/subject/lesson/5640/start/23269/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Новые технологии в школе.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Глобализация.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Преимущества международных проектов.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Повторение по теме "Международные проекты"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8220F0"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Контрольная работа по  теме </w:t>
            </w:r>
            <w:r w:rsidRPr="008220F0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"Международные проекты"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Что такое искусство?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Искусство.</w:t>
            </w:r>
            <w:r w:rsidRPr="00B058DF">
              <w:rPr>
                <w:rFonts w:ascii="Times New Roman" w:hAnsi="Times New Roman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Что охватывает искусство?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39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https://resh.edu.ru/subject/lesson/4860/start/270709/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Суббота в Гамбурге.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Альфред </w:t>
            </w:r>
            <w:proofErr w:type="spellStart"/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Шниттке</w:t>
            </w:r>
            <w:proofErr w:type="spellEnd"/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Пауль Клее. Описание картин.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40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https://resh.edu.ru/subject/lesson/4862/start/209902/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Граффити-это искусство?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«Театр или фильм?»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41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https://resh.edu.ru/subject/lesson/4083/start/23754/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Искусство на каждый день.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Профессия "Актриса".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Помощь искусства.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8220F0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Контроль навыков говорения по теме «Известные художники».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Повторение по теме «Искусство»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de-DE" w:eastAsia="ru-RU"/>
              </w:rPr>
            </w:pPr>
            <w:r w:rsidRPr="00B058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Дружба</w:t>
            </w:r>
            <w:r w:rsidRPr="00B058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B058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любовь</w:t>
            </w:r>
            <w:r w:rsidRPr="00B058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de-DE"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Хороший друг. Кто он?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42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https://resh.edu.ru/subject/lesson/5654/start/209931/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Могут ли девушка и парень быть лучшими друзьями?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Типы дружбы.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Найти друзей и поддержать контакт.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Первая любовь.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Пишем электронное письмо другу.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Где найти настоящую любовь?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43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https://resh.edu.ru/subject/lesson/4094/start/209962/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Известные истории любви.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44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https://resh.edu.ru/subject/lesson/4118/start/209993/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Любовь в эпоху социальных сетей.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Стихи о любви.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Повторение по теме «Дружба и любовь»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8220F0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Контрольная работа по теме «Дружба и любовь»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Здоровый образ жизни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Здоровые привычки в нашей жизни.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45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https://resh.edu.ru/subject/lesson/5656/start/295350/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Еда в Германии.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Советы для здорового образа жизни.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Типы питания. Мнения  о здоровом образе жизни.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46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https://resh.edu.ru/subject/lesson/4861/start/287698/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Правильный распорядок дня.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Спорт и фитнес.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47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https://resh.edu.ru/subject/lesson/4106/start/210086/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Школьный эксперимент.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Советы для здоровья молодёжи.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color w:val="212121"/>
                <w:sz w:val="24"/>
                <w:szCs w:val="24"/>
                <w:shd w:val="clear" w:color="auto" w:fill="FFFFFF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bCs/>
                <w:color w:val="21212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Шоколад может спасти жизнь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Как эффективно подготовиться к экзаменам.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Как можно изменить вредные привычки.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Повторение по теме «Здоровый образ жизни»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8220F0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Контрольная     работа по теме «Здоровый образ жизни».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  <w:t>VI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Мода</w:t>
            </w: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val="de-DE"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val="de-DE"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красота</w:t>
            </w: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val="de-DE" w:eastAsia="ru-RU"/>
              </w:rPr>
              <w:t>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Мода и красота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48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https://resh.edu.ru/subject/lesson/4863/start/287760/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Модный образ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Покупки в магазине одежды.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Обмен и возврат товара в магазине одежды.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Онлайн-каталог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Мода и персональный стиль.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https://resh.edu.ru/subject/lesson/6326/start/210148/</w:t>
            </w: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Школьная форма и брендовая одежда.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49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https://resh.edu.ru/subject/lesson/6333/start/210179/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hAnsi="Times New Roman"/>
                <w:sz w:val="24"/>
                <w:szCs w:val="24"/>
              </w:rPr>
              <w:t>Профессия дизайнер: почему ее выбирают молодые люди?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Обобщение по теме «Мода и красота»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8220F0"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Контрольная работа по теме «</w:t>
            </w:r>
            <w:r w:rsidRPr="008220F0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Мода и красота»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  <w:t>VII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Деньги и общество потребления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Потребление и деньги.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Карманные деньги. Тратить или экономить?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50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https://resh.edu.ru/subject/lesson/5657/start/295381/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2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Потребительство, как жизненное чувство.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2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Советы и хитрости о том, как сэкономить деньги.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2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Откуда появляются деньги.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2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Если  бы я был миллионером.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51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https://resh.edu.ru/subject/lesson/3671/start/295412/</w:t>
              </w:r>
            </w:hyperlink>
          </w:p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Лучше вместе, чем в одиночку.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BA42F6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Реклама.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Миллионер в 16 лет.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58DF">
              <w:rPr>
                <w:rFonts w:ascii="Times New Roman" w:hAnsi="Times New Roman"/>
                <w:color w:val="000000"/>
                <w:sz w:val="24"/>
                <w:szCs w:val="24"/>
              </w:rPr>
              <w:t>Миром правят деньги. Или?</w:t>
            </w:r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BA42F6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52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https://resh.edu.ru/subject/lesson/5660/start/210272/</w:t>
              </w:r>
            </w:hyperlink>
          </w:p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58DF">
              <w:rPr>
                <w:rFonts w:ascii="Times New Roman" w:hAnsi="Times New Roman"/>
                <w:color w:val="000000"/>
                <w:sz w:val="24"/>
                <w:szCs w:val="24"/>
              </w:rPr>
              <w:t>Еда для бедных людей.</w:t>
            </w:r>
          </w:p>
          <w:p w:rsidR="00327C27" w:rsidRPr="00B058DF" w:rsidRDefault="00327C27" w:rsidP="00AD13EF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BA42F6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8DF">
              <w:rPr>
                <w:rFonts w:ascii="Times New Roman" w:hAnsi="Times New Roman"/>
                <w:color w:val="000000"/>
                <w:sz w:val="24"/>
                <w:szCs w:val="24"/>
              </w:rPr>
              <w:t>Экономные немцы или расточительные русские?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BA42F6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208" w:type="dxa"/>
          </w:tcPr>
          <w:p w:rsidR="00327C27" w:rsidRPr="00327C27" w:rsidRDefault="00327C27" w:rsidP="00AD13EF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C27">
              <w:rPr>
                <w:rFonts w:ascii="Times New Roman" w:hAnsi="Times New Roman"/>
                <w:sz w:val="24"/>
                <w:szCs w:val="24"/>
              </w:rPr>
              <w:t>Контрольная работа  по теме «Потребление и деньги»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BA42F6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  <w:t>VIII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Выбор профессии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Профессия моей мечты.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53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https://resh.edu.ru/subject/lesson/3969/start/210303/</w:t>
              </w:r>
            </w:hyperlink>
          </w:p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Излюбленные профессии.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Детская игра- его профессия.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Развитие диалогической речи. «Профессии мечты»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Хобби  и профессия.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208" w:type="dxa"/>
          </w:tcPr>
          <w:p w:rsidR="00327C27" w:rsidRPr="00B058DF" w:rsidRDefault="00AD13EF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Подработка для молодёжи.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54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https://resh.edu.ru/subject/lesson/5658/start/210334/</w:t>
              </w:r>
            </w:hyperlink>
          </w:p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Университеты Германии.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55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https://resh.edu.ru/subject/lesson/6325/start/210365/</w:t>
              </w:r>
            </w:hyperlink>
          </w:p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Германия – новые горизонты.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Планы на будущее.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56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https://resh.edu.ru/subject/lesson/6324/start/299840/</w:t>
              </w:r>
            </w:hyperlink>
          </w:p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Биография.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208" w:type="dxa"/>
          </w:tcPr>
          <w:p w:rsidR="00327C27" w:rsidRPr="00327C27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327C27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Контрольная работа по теме «</w:t>
            </w:r>
            <w:r w:rsidRPr="00327C27"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Выбор профессии»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  <w:t>IX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de-DE" w:eastAsia="ru-RU"/>
              </w:rPr>
            </w:pP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Ключевые</w:t>
            </w: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val="de-DE"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компетенции</w:t>
            </w: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val="de-DE" w:eastAsia="ru-RU"/>
              </w:rPr>
              <w:t xml:space="preserve"> – </w:t>
            </w: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залог</w:t>
            </w: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val="de-DE"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успеха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de-DE" w:eastAsia="ru-RU"/>
              </w:rPr>
            </w:pP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de-DE"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Ключевые компетенции- залог успеха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Что значит «Ключевые квалификации»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«Каким я стану через 20 лет?»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Подработка.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Важность иностранных языков в карьере.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57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https://resh.edu.ru/subject/lesson/5659/start/294607/</w:t>
              </w:r>
            </w:hyperlink>
          </w:p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Собеседование при приёме на работу.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Быть успешным в городе и в селе.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7004EC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58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https://resh.edu.ru/subject/lesson/4847/start/210458/</w:t>
              </w:r>
            </w:hyperlink>
          </w:p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Итоговая контрольная </w:t>
            </w:r>
            <w:r w:rsidRPr="00327C27"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работа</w:t>
            </w:r>
            <w:r w:rsidRPr="00327C27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Подведение итогов.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B095C" w:rsidRPr="00B058DF" w:rsidRDefault="001B095C" w:rsidP="001B095C">
      <w:pPr>
        <w:widowControl/>
        <w:tabs>
          <w:tab w:val="left" w:pos="7005"/>
        </w:tabs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1B095C" w:rsidRPr="00B058DF" w:rsidRDefault="001B095C" w:rsidP="00095BD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1B095C" w:rsidRPr="00B058DF" w:rsidRDefault="001B095C" w:rsidP="00095BD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5BD3" w:rsidRPr="00B058DF" w:rsidRDefault="00095BD3" w:rsidP="00095BD3">
      <w:pPr>
        <w:rPr>
          <w:rFonts w:ascii="Times New Roman" w:hAnsi="Times New Roman"/>
        </w:rPr>
      </w:pPr>
    </w:p>
    <w:bookmarkEnd w:id="2"/>
    <w:p w:rsidR="009869A1" w:rsidRPr="00B058DF" w:rsidRDefault="009869A1">
      <w:pPr>
        <w:rPr>
          <w:rFonts w:ascii="Times New Roman" w:hAnsi="Times New Roman"/>
        </w:rPr>
      </w:pPr>
    </w:p>
    <w:sectPr w:rsidR="009869A1" w:rsidRPr="00B058DF" w:rsidSect="00327C27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F6"/>
    <w:multiLevelType w:val="hybridMultilevel"/>
    <w:tmpl w:val="DA86FF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D31362"/>
    <w:multiLevelType w:val="hybridMultilevel"/>
    <w:tmpl w:val="960AA1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5E6D3B"/>
    <w:multiLevelType w:val="hybridMultilevel"/>
    <w:tmpl w:val="0A7A62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0C66BA"/>
    <w:multiLevelType w:val="hybridMultilevel"/>
    <w:tmpl w:val="79089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942357"/>
    <w:multiLevelType w:val="hybridMultilevel"/>
    <w:tmpl w:val="13D06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122B20"/>
    <w:multiLevelType w:val="hybridMultilevel"/>
    <w:tmpl w:val="4F807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75579C"/>
    <w:multiLevelType w:val="hybridMultilevel"/>
    <w:tmpl w:val="E0DC1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4B782B"/>
    <w:multiLevelType w:val="hybridMultilevel"/>
    <w:tmpl w:val="A6FA2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A52A4E"/>
    <w:multiLevelType w:val="hybridMultilevel"/>
    <w:tmpl w:val="E0DC1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6331EB"/>
    <w:multiLevelType w:val="hybridMultilevel"/>
    <w:tmpl w:val="E0DC1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BD12AD"/>
    <w:multiLevelType w:val="hybridMultilevel"/>
    <w:tmpl w:val="4AA88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CB17A8"/>
    <w:multiLevelType w:val="hybridMultilevel"/>
    <w:tmpl w:val="95489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B47789"/>
    <w:multiLevelType w:val="hybridMultilevel"/>
    <w:tmpl w:val="03122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BF4D56"/>
    <w:multiLevelType w:val="hybridMultilevel"/>
    <w:tmpl w:val="66C65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771787"/>
    <w:multiLevelType w:val="multilevel"/>
    <w:tmpl w:val="84F2D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FC7C3D"/>
    <w:multiLevelType w:val="hybridMultilevel"/>
    <w:tmpl w:val="1656498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6">
    <w:nsid w:val="610844E9"/>
    <w:multiLevelType w:val="hybridMultilevel"/>
    <w:tmpl w:val="B226D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1823E1"/>
    <w:multiLevelType w:val="hybridMultilevel"/>
    <w:tmpl w:val="3898A82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10B6E"/>
    <w:multiLevelType w:val="hybridMultilevel"/>
    <w:tmpl w:val="542A54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ECF513D"/>
    <w:multiLevelType w:val="hybridMultilevel"/>
    <w:tmpl w:val="81423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5C5404"/>
    <w:multiLevelType w:val="hybridMultilevel"/>
    <w:tmpl w:val="B080C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D274B0"/>
    <w:multiLevelType w:val="hybridMultilevel"/>
    <w:tmpl w:val="99863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127F2E"/>
    <w:multiLevelType w:val="hybridMultilevel"/>
    <w:tmpl w:val="A11E9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6"/>
  </w:num>
  <w:num w:numId="4">
    <w:abstractNumId w:val="12"/>
  </w:num>
  <w:num w:numId="5">
    <w:abstractNumId w:val="5"/>
  </w:num>
  <w:num w:numId="6">
    <w:abstractNumId w:val="16"/>
  </w:num>
  <w:num w:numId="7">
    <w:abstractNumId w:val="13"/>
  </w:num>
  <w:num w:numId="8">
    <w:abstractNumId w:val="11"/>
  </w:num>
  <w:num w:numId="9">
    <w:abstractNumId w:val="19"/>
  </w:num>
  <w:num w:numId="10">
    <w:abstractNumId w:val="21"/>
  </w:num>
  <w:num w:numId="11">
    <w:abstractNumId w:val="0"/>
  </w:num>
  <w:num w:numId="12">
    <w:abstractNumId w:val="3"/>
  </w:num>
  <w:num w:numId="13">
    <w:abstractNumId w:val="20"/>
  </w:num>
  <w:num w:numId="14">
    <w:abstractNumId w:val="22"/>
  </w:num>
  <w:num w:numId="15">
    <w:abstractNumId w:val="18"/>
  </w:num>
  <w:num w:numId="16">
    <w:abstractNumId w:val="7"/>
  </w:num>
  <w:num w:numId="17">
    <w:abstractNumId w:val="2"/>
  </w:num>
  <w:num w:numId="18">
    <w:abstractNumId w:val="1"/>
  </w:num>
  <w:num w:numId="19">
    <w:abstractNumId w:val="4"/>
  </w:num>
  <w:num w:numId="20">
    <w:abstractNumId w:val="9"/>
  </w:num>
  <w:num w:numId="21">
    <w:abstractNumId w:val="8"/>
  </w:num>
  <w:num w:numId="22">
    <w:abstractNumId w:val="14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BD3"/>
    <w:rsid w:val="00095BD3"/>
    <w:rsid w:val="00124E45"/>
    <w:rsid w:val="00167C0C"/>
    <w:rsid w:val="001B095C"/>
    <w:rsid w:val="001F1C9E"/>
    <w:rsid w:val="002C06FA"/>
    <w:rsid w:val="002E0FBA"/>
    <w:rsid w:val="00327C27"/>
    <w:rsid w:val="0038382B"/>
    <w:rsid w:val="003867E2"/>
    <w:rsid w:val="0042635E"/>
    <w:rsid w:val="00450918"/>
    <w:rsid w:val="00485308"/>
    <w:rsid w:val="004B6A51"/>
    <w:rsid w:val="0069276C"/>
    <w:rsid w:val="007004EC"/>
    <w:rsid w:val="00743378"/>
    <w:rsid w:val="00752C71"/>
    <w:rsid w:val="00754452"/>
    <w:rsid w:val="008220F0"/>
    <w:rsid w:val="008C668A"/>
    <w:rsid w:val="00977F42"/>
    <w:rsid w:val="009869A1"/>
    <w:rsid w:val="009A7FC4"/>
    <w:rsid w:val="009D0D9E"/>
    <w:rsid w:val="00A16A07"/>
    <w:rsid w:val="00AD13EF"/>
    <w:rsid w:val="00AD6F71"/>
    <w:rsid w:val="00B058DF"/>
    <w:rsid w:val="00BA42F6"/>
    <w:rsid w:val="00C06E89"/>
    <w:rsid w:val="00C61768"/>
    <w:rsid w:val="00D61594"/>
    <w:rsid w:val="00E31661"/>
    <w:rsid w:val="00E809C4"/>
    <w:rsid w:val="00F9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D3"/>
    <w:pPr>
      <w:widowControl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qFormat/>
    <w:rsid w:val="00095BD3"/>
    <w:pPr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paragraph" w:customStyle="1" w:styleId="a3">
    <w:name w:val="Основной (Основной Текст)"/>
    <w:basedOn w:val="a"/>
    <w:qFormat/>
    <w:rsid w:val="00095BD3"/>
    <w:pPr>
      <w:autoSpaceDE w:val="0"/>
      <w:autoSpaceDN w:val="0"/>
      <w:adjustRightInd w:val="0"/>
      <w:spacing w:after="0" w:line="243" w:lineRule="atLeast"/>
      <w:ind w:firstLine="283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character" w:customStyle="1" w:styleId="a4">
    <w:name w:val="Полужирный (Выделения)"/>
    <w:qFormat/>
    <w:rsid w:val="00095BD3"/>
    <w:rPr>
      <w:b/>
      <w:bCs/>
    </w:rPr>
  </w:style>
  <w:style w:type="character" w:customStyle="1" w:styleId="a5">
    <w:name w:val="Курсив (Выделения)"/>
    <w:qFormat/>
    <w:rsid w:val="00095BD3"/>
    <w:rPr>
      <w:i/>
      <w:iCs/>
    </w:rPr>
  </w:style>
  <w:style w:type="paragraph" w:customStyle="1" w:styleId="h3">
    <w:name w:val="h3"/>
    <w:basedOn w:val="a"/>
    <w:qFormat/>
    <w:rsid w:val="00095BD3"/>
    <w:pPr>
      <w:suppressAutoHyphens/>
      <w:autoSpaceDE w:val="0"/>
      <w:autoSpaceDN w:val="0"/>
      <w:adjustRightInd w:val="0"/>
      <w:spacing w:before="283" w:after="113" w:line="240" w:lineRule="atLeast"/>
      <w:textAlignment w:val="center"/>
    </w:pPr>
    <w:rPr>
      <w:rFonts w:ascii="SchoolBookSanPin-Bold" w:eastAsia="Times New Roman" w:hAnsi="SchoolBookSanPin-Bold" w:cs="SchoolBookSanPin-Bold"/>
      <w:b/>
      <w:bCs/>
      <w:color w:val="000000"/>
      <w:lang w:eastAsia="ru-RU"/>
    </w:rPr>
  </w:style>
  <w:style w:type="character" w:customStyle="1" w:styleId="Italic">
    <w:name w:val="Italic"/>
    <w:qFormat/>
    <w:rsid w:val="00095BD3"/>
    <w:rPr>
      <w:i/>
      <w:iCs/>
    </w:rPr>
  </w:style>
  <w:style w:type="paragraph" w:customStyle="1" w:styleId="3">
    <w:name w:val="Заг 3 (Заголовки)"/>
    <w:basedOn w:val="a"/>
    <w:qFormat/>
    <w:rsid w:val="00095BD3"/>
    <w:pPr>
      <w:autoSpaceDE w:val="0"/>
      <w:autoSpaceDN w:val="0"/>
      <w:adjustRightInd w:val="0"/>
      <w:spacing w:before="113" w:after="113" w:line="240" w:lineRule="atLeast"/>
      <w:jc w:val="both"/>
      <w:textAlignment w:val="center"/>
    </w:pPr>
    <w:rPr>
      <w:rFonts w:ascii="TimesNewRomanPSMT" w:eastAsia="Times New Roman" w:hAnsi="TimesNewRomanPSMT" w:cs="TimesNewRomanPSMT"/>
      <w:b/>
      <w:bCs/>
      <w:color w:val="000000"/>
      <w:lang w:eastAsia="ru-RU"/>
    </w:rPr>
  </w:style>
  <w:style w:type="character" w:styleId="a6">
    <w:name w:val="Hyperlink"/>
    <w:basedOn w:val="a0"/>
    <w:uiPriority w:val="99"/>
    <w:unhideWhenUsed/>
    <w:rsid w:val="00095BD3"/>
    <w:rPr>
      <w:color w:val="0000FF"/>
      <w:u w:val="single"/>
    </w:rPr>
  </w:style>
  <w:style w:type="table" w:styleId="a7">
    <w:name w:val="Table Grid"/>
    <w:basedOn w:val="a1"/>
    <w:uiPriority w:val="39"/>
    <w:rsid w:val="00095B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095BD3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1B095C"/>
  </w:style>
  <w:style w:type="paragraph" w:styleId="a9">
    <w:name w:val="No Spacing"/>
    <w:link w:val="aa"/>
    <w:uiPriority w:val="1"/>
    <w:qFormat/>
    <w:rsid w:val="001B095C"/>
    <w:pPr>
      <w:spacing w:after="0" w:line="240" w:lineRule="auto"/>
    </w:pPr>
  </w:style>
  <w:style w:type="table" w:customStyle="1" w:styleId="10">
    <w:name w:val="Сетка таблицы1"/>
    <w:basedOn w:val="a1"/>
    <w:next w:val="a7"/>
    <w:uiPriority w:val="59"/>
    <w:rsid w:val="001B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1B095C"/>
    <w:pPr>
      <w:widowControl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B095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B095C"/>
    <w:pPr>
      <w:widowControl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1B095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a">
    <w:name w:val="Без интервала Знак"/>
    <w:link w:val="a9"/>
    <w:uiPriority w:val="1"/>
    <w:rsid w:val="001B095C"/>
  </w:style>
  <w:style w:type="paragraph" w:styleId="af">
    <w:name w:val="Normal (Web)"/>
    <w:basedOn w:val="a"/>
    <w:uiPriority w:val="99"/>
    <w:unhideWhenUsed/>
    <w:rsid w:val="001B095C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1B095C"/>
    <w:rPr>
      <w:b/>
      <w:bCs/>
    </w:rPr>
  </w:style>
  <w:style w:type="character" w:styleId="af1">
    <w:name w:val="FollowedHyperlink"/>
    <w:basedOn w:val="a0"/>
    <w:uiPriority w:val="99"/>
    <w:semiHidden/>
    <w:unhideWhenUsed/>
    <w:rsid w:val="00AD6F7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D6F71"/>
    <w:rPr>
      <w:color w:val="605E5C"/>
      <w:shd w:val="clear" w:color="auto" w:fill="E1DFDD"/>
    </w:rPr>
  </w:style>
  <w:style w:type="paragraph" w:styleId="af2">
    <w:name w:val="Body Text"/>
    <w:basedOn w:val="a"/>
    <w:link w:val="af3"/>
    <w:uiPriority w:val="1"/>
    <w:qFormat/>
    <w:rsid w:val="00124E45"/>
    <w:pPr>
      <w:autoSpaceDE w:val="0"/>
      <w:autoSpaceDN w:val="0"/>
      <w:spacing w:after="0" w:line="240" w:lineRule="auto"/>
    </w:pPr>
    <w:rPr>
      <w:rFonts w:ascii="Cambria" w:eastAsia="Cambria" w:hAnsi="Cambria" w:cs="Cambria"/>
      <w:sz w:val="20"/>
      <w:szCs w:val="20"/>
    </w:rPr>
  </w:style>
  <w:style w:type="character" w:customStyle="1" w:styleId="af3">
    <w:name w:val="Основной текст Знак"/>
    <w:basedOn w:val="a0"/>
    <w:link w:val="af2"/>
    <w:uiPriority w:val="1"/>
    <w:rsid w:val="00124E45"/>
    <w:rPr>
      <w:rFonts w:ascii="Cambria" w:eastAsia="Cambria" w:hAnsi="Cambria" w:cs="Cambria"/>
      <w:sz w:val="20"/>
      <w:szCs w:val="20"/>
    </w:rPr>
  </w:style>
  <w:style w:type="paragraph" w:styleId="HTML">
    <w:name w:val="HTML Preformatted"/>
    <w:basedOn w:val="a"/>
    <w:link w:val="HTML0"/>
    <w:uiPriority w:val="99"/>
    <w:rsid w:val="00124E4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124E45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977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77F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D3"/>
    <w:pPr>
      <w:widowControl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qFormat/>
    <w:rsid w:val="00095BD3"/>
    <w:pPr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paragraph" w:customStyle="1" w:styleId="a3">
    <w:name w:val="Основной (Основной Текст)"/>
    <w:basedOn w:val="a"/>
    <w:qFormat/>
    <w:rsid w:val="00095BD3"/>
    <w:pPr>
      <w:autoSpaceDE w:val="0"/>
      <w:autoSpaceDN w:val="0"/>
      <w:adjustRightInd w:val="0"/>
      <w:spacing w:after="0" w:line="243" w:lineRule="atLeast"/>
      <w:ind w:firstLine="283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character" w:customStyle="1" w:styleId="a4">
    <w:name w:val="Полужирный (Выделения)"/>
    <w:qFormat/>
    <w:rsid w:val="00095BD3"/>
    <w:rPr>
      <w:b/>
      <w:bCs/>
    </w:rPr>
  </w:style>
  <w:style w:type="character" w:customStyle="1" w:styleId="a5">
    <w:name w:val="Курсив (Выделения)"/>
    <w:qFormat/>
    <w:rsid w:val="00095BD3"/>
    <w:rPr>
      <w:i/>
      <w:iCs/>
    </w:rPr>
  </w:style>
  <w:style w:type="paragraph" w:customStyle="1" w:styleId="h3">
    <w:name w:val="h3"/>
    <w:basedOn w:val="a"/>
    <w:qFormat/>
    <w:rsid w:val="00095BD3"/>
    <w:pPr>
      <w:suppressAutoHyphens/>
      <w:autoSpaceDE w:val="0"/>
      <w:autoSpaceDN w:val="0"/>
      <w:adjustRightInd w:val="0"/>
      <w:spacing w:before="283" w:after="113" w:line="240" w:lineRule="atLeast"/>
      <w:textAlignment w:val="center"/>
    </w:pPr>
    <w:rPr>
      <w:rFonts w:ascii="SchoolBookSanPin-Bold" w:eastAsia="Times New Roman" w:hAnsi="SchoolBookSanPin-Bold" w:cs="SchoolBookSanPin-Bold"/>
      <w:b/>
      <w:bCs/>
      <w:color w:val="000000"/>
      <w:lang w:eastAsia="ru-RU"/>
    </w:rPr>
  </w:style>
  <w:style w:type="character" w:customStyle="1" w:styleId="Italic">
    <w:name w:val="Italic"/>
    <w:qFormat/>
    <w:rsid w:val="00095BD3"/>
    <w:rPr>
      <w:i/>
      <w:iCs/>
    </w:rPr>
  </w:style>
  <w:style w:type="paragraph" w:customStyle="1" w:styleId="3">
    <w:name w:val="Заг 3 (Заголовки)"/>
    <w:basedOn w:val="a"/>
    <w:qFormat/>
    <w:rsid w:val="00095BD3"/>
    <w:pPr>
      <w:autoSpaceDE w:val="0"/>
      <w:autoSpaceDN w:val="0"/>
      <w:adjustRightInd w:val="0"/>
      <w:spacing w:before="113" w:after="113" w:line="240" w:lineRule="atLeast"/>
      <w:jc w:val="both"/>
      <w:textAlignment w:val="center"/>
    </w:pPr>
    <w:rPr>
      <w:rFonts w:ascii="TimesNewRomanPSMT" w:eastAsia="Times New Roman" w:hAnsi="TimesNewRomanPSMT" w:cs="TimesNewRomanPSMT"/>
      <w:b/>
      <w:bCs/>
      <w:color w:val="000000"/>
      <w:lang w:eastAsia="ru-RU"/>
    </w:rPr>
  </w:style>
  <w:style w:type="character" w:styleId="a6">
    <w:name w:val="Hyperlink"/>
    <w:basedOn w:val="a0"/>
    <w:uiPriority w:val="99"/>
    <w:unhideWhenUsed/>
    <w:rsid w:val="00095BD3"/>
    <w:rPr>
      <w:color w:val="0000FF"/>
      <w:u w:val="single"/>
    </w:rPr>
  </w:style>
  <w:style w:type="table" w:styleId="a7">
    <w:name w:val="Table Grid"/>
    <w:basedOn w:val="a1"/>
    <w:uiPriority w:val="39"/>
    <w:rsid w:val="00095B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095BD3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1B095C"/>
  </w:style>
  <w:style w:type="paragraph" w:styleId="a9">
    <w:name w:val="No Spacing"/>
    <w:link w:val="aa"/>
    <w:uiPriority w:val="1"/>
    <w:qFormat/>
    <w:rsid w:val="001B095C"/>
    <w:pPr>
      <w:spacing w:after="0" w:line="240" w:lineRule="auto"/>
    </w:pPr>
  </w:style>
  <w:style w:type="table" w:customStyle="1" w:styleId="10">
    <w:name w:val="Сетка таблицы1"/>
    <w:basedOn w:val="a1"/>
    <w:next w:val="a7"/>
    <w:uiPriority w:val="59"/>
    <w:rsid w:val="001B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1B095C"/>
    <w:pPr>
      <w:widowControl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B095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B095C"/>
    <w:pPr>
      <w:widowControl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1B095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a">
    <w:name w:val="Без интервала Знак"/>
    <w:link w:val="a9"/>
    <w:uiPriority w:val="1"/>
    <w:rsid w:val="001B095C"/>
  </w:style>
  <w:style w:type="paragraph" w:styleId="af">
    <w:name w:val="Normal (Web)"/>
    <w:basedOn w:val="a"/>
    <w:uiPriority w:val="99"/>
    <w:unhideWhenUsed/>
    <w:rsid w:val="001B095C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1B095C"/>
    <w:rPr>
      <w:b/>
      <w:bCs/>
    </w:rPr>
  </w:style>
  <w:style w:type="character" w:styleId="af1">
    <w:name w:val="FollowedHyperlink"/>
    <w:basedOn w:val="a0"/>
    <w:uiPriority w:val="99"/>
    <w:semiHidden/>
    <w:unhideWhenUsed/>
    <w:rsid w:val="00AD6F7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D6F71"/>
    <w:rPr>
      <w:color w:val="605E5C"/>
      <w:shd w:val="clear" w:color="auto" w:fill="E1DFDD"/>
    </w:rPr>
  </w:style>
  <w:style w:type="paragraph" w:styleId="af2">
    <w:name w:val="Body Text"/>
    <w:basedOn w:val="a"/>
    <w:link w:val="af3"/>
    <w:uiPriority w:val="1"/>
    <w:qFormat/>
    <w:rsid w:val="00124E45"/>
    <w:pPr>
      <w:autoSpaceDE w:val="0"/>
      <w:autoSpaceDN w:val="0"/>
      <w:spacing w:after="0" w:line="240" w:lineRule="auto"/>
    </w:pPr>
    <w:rPr>
      <w:rFonts w:ascii="Cambria" w:eastAsia="Cambria" w:hAnsi="Cambria" w:cs="Cambria"/>
      <w:sz w:val="20"/>
      <w:szCs w:val="20"/>
    </w:rPr>
  </w:style>
  <w:style w:type="character" w:customStyle="1" w:styleId="af3">
    <w:name w:val="Основной текст Знак"/>
    <w:basedOn w:val="a0"/>
    <w:link w:val="af2"/>
    <w:uiPriority w:val="1"/>
    <w:rsid w:val="00124E45"/>
    <w:rPr>
      <w:rFonts w:ascii="Cambria" w:eastAsia="Cambria" w:hAnsi="Cambria" w:cs="Cambria"/>
      <w:sz w:val="20"/>
      <w:szCs w:val="20"/>
    </w:rPr>
  </w:style>
  <w:style w:type="paragraph" w:styleId="HTML">
    <w:name w:val="HTML Preformatted"/>
    <w:basedOn w:val="a"/>
    <w:link w:val="HTML0"/>
    <w:uiPriority w:val="99"/>
    <w:rsid w:val="00124E4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124E45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977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77F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3990/start/287543/" TargetMode="External"/><Relationship Id="rId18" Type="http://schemas.openxmlformats.org/officeDocument/2006/relationships/hyperlink" Target="https://resh.edu.ru/subject/lesson/3998/start/209528/" TargetMode="External"/><Relationship Id="rId26" Type="http://schemas.openxmlformats.org/officeDocument/2006/relationships/hyperlink" Target="https://resh.edu.ru/subject/lesson/3957/start/297657/" TargetMode="External"/><Relationship Id="rId39" Type="http://schemas.openxmlformats.org/officeDocument/2006/relationships/hyperlink" Target="https://resh.edu.ru/subject/lesson/4860/start/270709/" TargetMode="External"/><Relationship Id="rId21" Type="http://schemas.openxmlformats.org/officeDocument/2006/relationships/hyperlink" Target="https://resh.edu.ru/subject/lesson/4673/start/302737/" TargetMode="External"/><Relationship Id="rId34" Type="http://schemas.openxmlformats.org/officeDocument/2006/relationships/hyperlink" Target="https://resh.edu.ru/subject/lesson/4859/start/209827/" TargetMode="External"/><Relationship Id="rId42" Type="http://schemas.openxmlformats.org/officeDocument/2006/relationships/hyperlink" Target="https://resh.edu.ru/subject/lesson/5654/start/209931/" TargetMode="External"/><Relationship Id="rId47" Type="http://schemas.openxmlformats.org/officeDocument/2006/relationships/hyperlink" Target="https://resh.edu.ru/subject/lesson/4106/start/210086/" TargetMode="External"/><Relationship Id="rId50" Type="http://schemas.openxmlformats.org/officeDocument/2006/relationships/hyperlink" Target="https://resh.edu.ru/subject/lesson/5657/start/295381/" TargetMode="External"/><Relationship Id="rId55" Type="http://schemas.openxmlformats.org/officeDocument/2006/relationships/hyperlink" Target="https://resh.edu.ru/subject/lesson/6325/start/210365/" TargetMode="External"/><Relationship Id="rId7" Type="http://schemas.openxmlformats.org/officeDocument/2006/relationships/hyperlink" Target="https://resh.edu.ru/subject/lesson/4671/start/302675/" TargetMode="External"/><Relationship Id="rId12" Type="http://schemas.openxmlformats.org/officeDocument/2006/relationships/hyperlink" Target="https://resh.edu.ru/subject/lesson/3979/start/287512/" TargetMode="External"/><Relationship Id="rId17" Type="http://schemas.openxmlformats.org/officeDocument/2006/relationships/hyperlink" Target="https://resh.edu.ru/subject/lesson/4019/start/297626/" TargetMode="External"/><Relationship Id="rId25" Type="http://schemas.openxmlformats.org/officeDocument/2006/relationships/hyperlink" Target="https://resh.edu.ru/subject/lesson/4040/start/209652/" TargetMode="External"/><Relationship Id="rId33" Type="http://schemas.openxmlformats.org/officeDocument/2006/relationships/hyperlink" Target="https://resh.edu.ru/subject/lesson/5637/start/285935/" TargetMode="External"/><Relationship Id="rId38" Type="http://schemas.openxmlformats.org/officeDocument/2006/relationships/hyperlink" Target="https://resh.edu.ru/subject/lesson/5640/start/23269/" TargetMode="External"/><Relationship Id="rId46" Type="http://schemas.openxmlformats.org/officeDocument/2006/relationships/hyperlink" Target="https://resh.edu.ru/subject/lesson/4861/start/287698/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4660/start/209496/" TargetMode="External"/><Relationship Id="rId20" Type="http://schemas.openxmlformats.org/officeDocument/2006/relationships/hyperlink" Target="https://resh.edu.ru/subject/lesson/3947/start/86949/" TargetMode="External"/><Relationship Id="rId29" Type="http://schemas.openxmlformats.org/officeDocument/2006/relationships/hyperlink" Target="https://resh.edu.ru/subject/lesson/6284/start/86918/" TargetMode="External"/><Relationship Id="rId41" Type="http://schemas.openxmlformats.org/officeDocument/2006/relationships/hyperlink" Target="https://resh.edu.ru/subject/lesson/4083/start/23754/" TargetMode="External"/><Relationship Id="rId54" Type="http://schemas.openxmlformats.org/officeDocument/2006/relationships/hyperlink" Target="https://resh.edu.ru/subject/lesson/5658/start/210334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3968/start/297503/" TargetMode="External"/><Relationship Id="rId11" Type="http://schemas.openxmlformats.org/officeDocument/2006/relationships/hyperlink" Target="https://resh.edu.ru/subject/lesson/3924/start/72043/" TargetMode="External"/><Relationship Id="rId24" Type="http://schemas.openxmlformats.org/officeDocument/2006/relationships/hyperlink" Target="https://resh.edu.ru/subject/lesson/4049/start/209621/" TargetMode="External"/><Relationship Id="rId32" Type="http://schemas.openxmlformats.org/officeDocument/2006/relationships/hyperlink" Target="https://resh.edu.ru/subject/lesson/4686/start/209745/" TargetMode="External"/><Relationship Id="rId37" Type="http://schemas.openxmlformats.org/officeDocument/2006/relationships/hyperlink" Target="https://resh.edu.ru/subject/lesson/4068/start/23176/" TargetMode="External"/><Relationship Id="rId40" Type="http://schemas.openxmlformats.org/officeDocument/2006/relationships/hyperlink" Target="https://resh.edu.ru/subject/lesson/4862/start/209902/" TargetMode="External"/><Relationship Id="rId45" Type="http://schemas.openxmlformats.org/officeDocument/2006/relationships/hyperlink" Target="https://resh.edu.ru/subject/lesson/5656/start/295350/" TargetMode="External"/><Relationship Id="rId53" Type="http://schemas.openxmlformats.org/officeDocument/2006/relationships/hyperlink" Target="https://resh.edu.ru/subject/lesson/3969/start/210303/" TargetMode="External"/><Relationship Id="rId58" Type="http://schemas.openxmlformats.org/officeDocument/2006/relationships/hyperlink" Target="https://resh.edu.ru/subject/lesson/4847/start/210458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4662/start/297534/" TargetMode="External"/><Relationship Id="rId23" Type="http://schemas.openxmlformats.org/officeDocument/2006/relationships/hyperlink" Target="https://resh.edu.ru/subject/lesson/5638/start/12972/" TargetMode="External"/><Relationship Id="rId28" Type="http://schemas.openxmlformats.org/officeDocument/2006/relationships/hyperlink" Target="https://resh.edu.ru/subject/lesson/3913/start/297708/" TargetMode="External"/><Relationship Id="rId36" Type="http://schemas.openxmlformats.org/officeDocument/2006/relationships/hyperlink" Target="https://resh.edu.ru/subject/lesson/5639/start/209838/" TargetMode="External"/><Relationship Id="rId49" Type="http://schemas.openxmlformats.org/officeDocument/2006/relationships/hyperlink" Target="https://resh.edu.ru/subject/lesson/6333/start/210179/" TargetMode="External"/><Relationship Id="rId57" Type="http://schemas.openxmlformats.org/officeDocument/2006/relationships/hyperlink" Target="https://resh.edu.ru/subject/lesson/5659/start/294607/" TargetMode="External"/><Relationship Id="rId10" Type="http://schemas.openxmlformats.org/officeDocument/2006/relationships/hyperlink" Target="https://resh.edu.ru/subject/lesson/3935/start/209465/" TargetMode="External"/><Relationship Id="rId19" Type="http://schemas.openxmlformats.org/officeDocument/2006/relationships/hyperlink" Target="https://resh.edu.ru/subject/lesson/4030/start/209559/" TargetMode="External"/><Relationship Id="rId31" Type="http://schemas.openxmlformats.org/officeDocument/2006/relationships/hyperlink" Target="https://resh.edu.ru/subject/lesson/5653/start/209714/" TargetMode="External"/><Relationship Id="rId44" Type="http://schemas.openxmlformats.org/officeDocument/2006/relationships/hyperlink" Target="https://resh.edu.ru/subject/lesson/4118/start/209993/" TargetMode="External"/><Relationship Id="rId52" Type="http://schemas.openxmlformats.org/officeDocument/2006/relationships/hyperlink" Target="https://resh.edu.ru/subject/lesson/5660/start/210272/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5524/start/287481/" TargetMode="External"/><Relationship Id="rId14" Type="http://schemas.openxmlformats.org/officeDocument/2006/relationships/hyperlink" Target="https://resh.edu.ru/subject/lesson/5646/start/302706/" TargetMode="External"/><Relationship Id="rId22" Type="http://schemas.openxmlformats.org/officeDocument/2006/relationships/hyperlink" Target="https://resh.edu.ru/subject/lesson/5636/start/209590/" TargetMode="External"/><Relationship Id="rId27" Type="http://schemas.openxmlformats.org/officeDocument/2006/relationships/hyperlink" Target="https://resh.edu.ru/subject/lesson/4674/start/287605/" TargetMode="External"/><Relationship Id="rId30" Type="http://schemas.openxmlformats.org/officeDocument/2006/relationships/hyperlink" Target="https://resh.edu.ru/subject/lesson/5652/start/302047/" TargetMode="External"/><Relationship Id="rId35" Type="http://schemas.openxmlformats.org/officeDocument/2006/relationships/hyperlink" Target="https://resh.edu.ru/subject/lesson/4858/start/67000/" TargetMode="External"/><Relationship Id="rId43" Type="http://schemas.openxmlformats.org/officeDocument/2006/relationships/hyperlink" Target="https://resh.edu.ru/subject/lesson/4094/start/209962/" TargetMode="External"/><Relationship Id="rId48" Type="http://schemas.openxmlformats.org/officeDocument/2006/relationships/hyperlink" Target="https://resh.edu.ru/subject/lesson/4863/start/287760/" TargetMode="External"/><Relationship Id="rId56" Type="http://schemas.openxmlformats.org/officeDocument/2006/relationships/hyperlink" Target="https://resh.edu.ru/subject/lesson/6324/start/299840/" TargetMode="External"/><Relationship Id="rId8" Type="http://schemas.openxmlformats.org/officeDocument/2006/relationships/hyperlink" Target="https://resh.edu.ru/subject/lesson/4672/start/209403/" TargetMode="External"/><Relationship Id="rId51" Type="http://schemas.openxmlformats.org/officeDocument/2006/relationships/hyperlink" Target="https://resh.edu.ru/subject/lesson/3671/start/295412/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58</Pages>
  <Words>13681</Words>
  <Characters>77987</Characters>
  <Application>Microsoft Office Word</Application>
  <DocSecurity>0</DocSecurity>
  <Lines>649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Olga-PK</cp:lastModifiedBy>
  <cp:revision>14</cp:revision>
  <dcterms:created xsi:type="dcterms:W3CDTF">2023-09-10T10:11:00Z</dcterms:created>
  <dcterms:modified xsi:type="dcterms:W3CDTF">2023-09-30T14:24:00Z</dcterms:modified>
</cp:coreProperties>
</file>